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1B" w:rsidRDefault="00A7225D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KİLİS POLATELİ ŞAHİNBEY</w:t>
      </w:r>
      <w:r w:rsidR="00AE08A5" w:rsidRPr="00AC1036">
        <w:rPr>
          <w:rFonts w:asciiTheme="minorHAnsi" w:hAnsiTheme="minorHAnsi" w:cstheme="minorHAnsi"/>
          <w:sz w:val="22"/>
          <w:szCs w:val="22"/>
        </w:rPr>
        <w:t xml:space="preserve"> ORGANİZE SANAYİ BÖLGESİNDE</w:t>
      </w:r>
      <w:r w:rsidR="00AE08A5"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BULUNAN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E7C7C">
        <w:rPr>
          <w:rFonts w:asciiTheme="minorHAnsi" w:hAnsiTheme="minorHAnsi" w:cstheme="minorHAnsi"/>
          <w:sz w:val="22"/>
          <w:szCs w:val="22"/>
        </w:rPr>
        <w:t>56</w:t>
      </w:r>
      <w:r w:rsidR="00AE08A5"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ADET</w:t>
      </w:r>
      <w:r w:rsidR="00AE08A5"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SANAYİ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PARSELİ</w:t>
      </w:r>
      <w:r w:rsidR="00AE08A5" w:rsidRPr="00AC103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İÇİN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TAHSİS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DUYURUSU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İLANI</w:t>
      </w:r>
    </w:p>
    <w:p w:rsidR="00BD131B" w:rsidRPr="00AC1036" w:rsidRDefault="000F6337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07 Temmuz</w:t>
      </w:r>
      <w:r w:rsidR="00BD131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88147B" w:rsidRPr="00AC1036" w:rsidRDefault="0088147B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 xml:space="preserve">1) Arsa </w:t>
      </w:r>
      <w:r w:rsidR="006F0B8E">
        <w:rPr>
          <w:rFonts w:asciiTheme="minorHAnsi" w:hAnsiTheme="minorHAnsi" w:cstheme="minorHAnsi"/>
          <w:b/>
          <w:sz w:val="22"/>
          <w:szCs w:val="22"/>
        </w:rPr>
        <w:t>t</w:t>
      </w:r>
      <w:r w:rsidR="00BD131B">
        <w:rPr>
          <w:rFonts w:asciiTheme="minorHAnsi" w:hAnsiTheme="minorHAnsi" w:cstheme="minorHAnsi"/>
          <w:b/>
          <w:sz w:val="22"/>
          <w:szCs w:val="22"/>
        </w:rPr>
        <w:t>ahsis ilan süresi 3 haftadır (</w:t>
      </w:r>
      <w:r w:rsidR="000F6337">
        <w:rPr>
          <w:rFonts w:asciiTheme="minorHAnsi" w:hAnsiTheme="minorHAnsi" w:cstheme="minorHAnsi"/>
          <w:b/>
          <w:sz w:val="22"/>
          <w:szCs w:val="22"/>
        </w:rPr>
        <w:t>07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6337">
        <w:rPr>
          <w:rFonts w:asciiTheme="minorHAnsi" w:hAnsiTheme="minorHAnsi" w:cstheme="minorHAnsi"/>
          <w:b/>
          <w:sz w:val="22"/>
          <w:szCs w:val="22"/>
        </w:rPr>
        <w:t>Temmuz</w:t>
      </w:r>
      <w:r w:rsidRPr="0088147B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azartesi - </w:t>
      </w:r>
      <w:r w:rsidR="00AC019F">
        <w:rPr>
          <w:rFonts w:asciiTheme="minorHAnsi" w:hAnsiTheme="minorHAnsi" w:cstheme="minorHAnsi"/>
          <w:b/>
          <w:sz w:val="22"/>
          <w:szCs w:val="22"/>
        </w:rPr>
        <w:t>27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019F">
        <w:rPr>
          <w:rFonts w:asciiTheme="minorHAnsi" w:hAnsiTheme="minorHAnsi" w:cstheme="minorHAnsi"/>
          <w:b/>
          <w:sz w:val="22"/>
          <w:szCs w:val="22"/>
        </w:rPr>
        <w:t>Temmuz</w:t>
      </w:r>
      <w:r w:rsidR="00040550">
        <w:rPr>
          <w:rFonts w:asciiTheme="minorHAnsi" w:hAnsiTheme="minorHAnsi" w:cstheme="minorHAnsi"/>
          <w:b/>
          <w:sz w:val="22"/>
          <w:szCs w:val="22"/>
        </w:rPr>
        <w:t xml:space="preserve"> Pazar)</w:t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2) Talep fazl</w:t>
      </w:r>
      <w:r w:rsidR="009E65B3">
        <w:rPr>
          <w:rFonts w:asciiTheme="minorHAnsi" w:hAnsiTheme="minorHAnsi" w:cstheme="minorHAnsi"/>
          <w:b/>
          <w:sz w:val="22"/>
          <w:szCs w:val="22"/>
        </w:rPr>
        <w:t>a olduğunda seçilecek yöntem (</w:t>
      </w:r>
      <w:r w:rsidRPr="0088147B">
        <w:rPr>
          <w:rFonts w:asciiTheme="minorHAnsi" w:hAnsiTheme="minorHAnsi" w:cstheme="minorHAnsi"/>
          <w:b/>
          <w:sz w:val="22"/>
          <w:szCs w:val="22"/>
        </w:rPr>
        <w:t>Kura)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3) Boş parsellere başvuru için aşağıdaki linki ziyaret ediniz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Default="00B1135C" w:rsidP="0088147B">
      <w:pPr>
        <w:pStyle w:val="GvdeMetni"/>
        <w:spacing w:before="3"/>
        <w:rPr>
          <w:rFonts w:asciiTheme="minorHAnsi" w:hAnsiTheme="minorHAnsi" w:cstheme="minorHAnsi"/>
          <w:color w:val="0000FF"/>
          <w:u w:val="single" w:color="0000FF"/>
        </w:rPr>
      </w:pPr>
      <w:hyperlink r:id="rId8">
        <w:r w:rsidR="0088147B"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</w:p>
    <w:p w:rsidR="007F681B" w:rsidRPr="00AC1036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A7225D" w:rsidRPr="00AC1036" w:rsidRDefault="00AE08A5" w:rsidP="0088147B">
      <w:pPr>
        <w:pStyle w:val="GvdeMetni"/>
        <w:spacing w:before="1" w:line="276" w:lineRule="auto"/>
        <w:ind w:left="100" w:right="376" w:firstLine="62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 xml:space="preserve">Mülkiyeti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 Polateli Şahinbey</w:t>
      </w:r>
      <w:r w:rsidRPr="00AC1036">
        <w:rPr>
          <w:rFonts w:asciiTheme="minorHAnsi" w:hAnsiTheme="minorHAnsi" w:cstheme="minorHAnsi"/>
          <w:sz w:val="22"/>
          <w:szCs w:val="22"/>
        </w:rPr>
        <w:t xml:space="preserve"> Organize Sanayi Bölgesi’ne ait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</w:t>
      </w:r>
      <w:r w:rsidRPr="00AC1036">
        <w:rPr>
          <w:rFonts w:asciiTheme="minorHAnsi" w:hAnsiTheme="minorHAnsi" w:cstheme="minorHAnsi"/>
          <w:sz w:val="22"/>
          <w:szCs w:val="22"/>
        </w:rPr>
        <w:t xml:space="preserve"> İli, </w:t>
      </w:r>
      <w:r w:rsidR="00A7225D" w:rsidRPr="00AC1036">
        <w:rPr>
          <w:rFonts w:asciiTheme="minorHAnsi" w:hAnsiTheme="minorHAnsi" w:cstheme="minorHAnsi"/>
          <w:sz w:val="22"/>
          <w:szCs w:val="22"/>
        </w:rPr>
        <w:t>Polateli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İlçesi, </w:t>
      </w:r>
      <w:proofErr w:type="spellStart"/>
      <w:r w:rsidR="00A7225D" w:rsidRPr="00AC1036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AC1036">
        <w:rPr>
          <w:rFonts w:asciiTheme="minorHAnsi" w:hAnsiTheme="minorHAnsi" w:cstheme="minorHAnsi"/>
          <w:sz w:val="22"/>
          <w:szCs w:val="22"/>
        </w:rPr>
        <w:t xml:space="preserve"> </w:t>
      </w:r>
      <w:r w:rsidR="00A7225D" w:rsidRPr="00AC1036">
        <w:rPr>
          <w:rFonts w:asciiTheme="minorHAnsi" w:hAnsiTheme="minorHAnsi" w:cstheme="minorHAnsi"/>
          <w:sz w:val="22"/>
          <w:szCs w:val="22"/>
        </w:rPr>
        <w:t>Mevkii</w:t>
      </w:r>
      <w:r w:rsidRPr="00AC1036">
        <w:rPr>
          <w:rFonts w:asciiTheme="minorHAnsi" w:hAnsiTheme="minorHAnsi" w:cstheme="minorHAnsi"/>
          <w:sz w:val="22"/>
          <w:szCs w:val="22"/>
        </w:rPr>
        <w:t xml:space="preserve"> sınırları içerisine isabet eden ve aşağıdaki tabloda bilgileri yazılı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sanayi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parselleri tahsis edilecektir.</w:t>
      </w:r>
    </w:p>
    <w:p w:rsidR="007F681B" w:rsidRPr="00AC1036" w:rsidRDefault="007F681B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64"/>
        <w:gridCol w:w="1559"/>
        <w:gridCol w:w="1843"/>
        <w:gridCol w:w="2329"/>
      </w:tblGrid>
      <w:tr w:rsidR="007F681B" w:rsidRPr="00AC1036">
        <w:trPr>
          <w:trHeight w:val="397"/>
        </w:trPr>
        <w:tc>
          <w:tcPr>
            <w:tcW w:w="9611" w:type="dxa"/>
            <w:gridSpan w:val="5"/>
          </w:tcPr>
          <w:p w:rsidR="007F681B" w:rsidRPr="00AC1036" w:rsidRDefault="00AC1036">
            <w:pPr>
              <w:pStyle w:val="TableParagraph"/>
              <w:spacing w:before="1"/>
              <w:ind w:left="3212" w:right="320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TAHSİS EDİLEBİLİR PARSEL LİSTESİ</w:t>
            </w:r>
          </w:p>
        </w:tc>
      </w:tr>
      <w:tr w:rsidR="007F681B" w:rsidRPr="00AC1036" w:rsidTr="004F012C">
        <w:trPr>
          <w:trHeight w:val="980"/>
        </w:trPr>
        <w:tc>
          <w:tcPr>
            <w:tcW w:w="816" w:type="dxa"/>
          </w:tcPr>
          <w:p w:rsidR="007F681B" w:rsidRPr="00AC1036" w:rsidRDefault="00AE08A5">
            <w:pPr>
              <w:pStyle w:val="TableParagraph"/>
              <w:spacing w:before="173" w:line="276" w:lineRule="auto"/>
              <w:ind w:left="251" w:right="156" w:hanging="68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Sıra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064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4" w:right="135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OSB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Adı</w:t>
            </w:r>
          </w:p>
        </w:tc>
        <w:tc>
          <w:tcPr>
            <w:tcW w:w="1559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7" w:right="139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Ada/Parsel</w:t>
            </w:r>
            <w:r w:rsidRPr="00AC103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843" w:type="dxa"/>
          </w:tcPr>
          <w:p w:rsidR="007F681B" w:rsidRPr="00AC1036" w:rsidRDefault="00AE08A5">
            <w:pPr>
              <w:pStyle w:val="TableParagraph"/>
              <w:spacing w:before="173" w:line="271" w:lineRule="auto"/>
              <w:ind w:left="726" w:right="288" w:hanging="411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Alanı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(m</w:t>
            </w:r>
            <w:r w:rsidRPr="00AC1036">
              <w:rPr>
                <w:rFonts w:asciiTheme="minorHAnsi" w:hAnsiTheme="minorHAnsi" w:cstheme="minorHAnsi"/>
                <w:b/>
                <w:position w:val="8"/>
              </w:rPr>
              <w:t>2</w:t>
            </w:r>
            <w:r w:rsidRPr="00AC103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329" w:type="dxa"/>
          </w:tcPr>
          <w:p w:rsidR="007F681B" w:rsidRPr="00AC1036" w:rsidRDefault="00AE08A5">
            <w:pPr>
              <w:pStyle w:val="TableParagraph"/>
              <w:spacing w:before="15" w:line="276" w:lineRule="auto"/>
              <w:ind w:left="196" w:right="189" w:firstLine="1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Birim</w:t>
            </w:r>
            <w:r w:rsidRPr="00AC103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>Metrekare</w:t>
            </w:r>
            <w:r w:rsidRPr="00AC103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Bedeli</w:t>
            </w:r>
          </w:p>
          <w:p w:rsidR="007F681B" w:rsidRPr="00AC1036" w:rsidRDefault="00AE08A5">
            <w:pPr>
              <w:pStyle w:val="TableParagraph"/>
              <w:spacing w:line="275" w:lineRule="exact"/>
              <w:ind w:left="801" w:right="793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(TL)</w:t>
            </w:r>
          </w:p>
        </w:tc>
      </w:tr>
      <w:tr w:rsidR="007F681B" w:rsidRPr="00AC1036" w:rsidTr="004F012C">
        <w:trPr>
          <w:trHeight w:val="349"/>
        </w:trPr>
        <w:tc>
          <w:tcPr>
            <w:tcW w:w="816" w:type="dxa"/>
          </w:tcPr>
          <w:p w:rsidR="007F681B" w:rsidRPr="00AC1036" w:rsidRDefault="00AE08A5" w:rsidP="00743AE0">
            <w:pPr>
              <w:pStyle w:val="TableParagraph"/>
              <w:spacing w:before="16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64" w:type="dxa"/>
          </w:tcPr>
          <w:p w:rsidR="007F681B" w:rsidRPr="00AC1036" w:rsidRDefault="00A7225D" w:rsidP="00743AE0">
            <w:pPr>
              <w:pStyle w:val="TableParagraph"/>
              <w:spacing w:before="16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7F681B" w:rsidRPr="00AC1036" w:rsidRDefault="00A7225D" w:rsidP="00743AE0">
            <w:pPr>
              <w:pStyle w:val="TableParagraph"/>
              <w:spacing w:before="16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144/2</w:t>
            </w:r>
          </w:p>
        </w:tc>
        <w:tc>
          <w:tcPr>
            <w:tcW w:w="1843" w:type="dxa"/>
          </w:tcPr>
          <w:p w:rsidR="007F681B" w:rsidRPr="00AC1036" w:rsidRDefault="00716534" w:rsidP="00743AE0">
            <w:pPr>
              <w:pStyle w:val="TableParagraph"/>
              <w:spacing w:before="37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111615,22</w:t>
            </w:r>
          </w:p>
        </w:tc>
        <w:tc>
          <w:tcPr>
            <w:tcW w:w="2329" w:type="dxa"/>
          </w:tcPr>
          <w:p w:rsidR="007F681B" w:rsidRPr="00AC1036" w:rsidRDefault="00084EE7" w:rsidP="00A7607B">
            <w:pPr>
              <w:pStyle w:val="TableParagraph"/>
              <w:spacing w:before="16"/>
              <w:ind w:left="803" w:right="7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945,00</w:t>
            </w:r>
          </w:p>
        </w:tc>
      </w:tr>
      <w:tr w:rsidR="00084EE7" w:rsidRPr="00AC1036" w:rsidTr="004F012C">
        <w:trPr>
          <w:trHeight w:val="346"/>
        </w:trPr>
        <w:tc>
          <w:tcPr>
            <w:tcW w:w="816" w:type="dxa"/>
          </w:tcPr>
          <w:p w:rsidR="00084EE7" w:rsidRPr="00AC1036" w:rsidRDefault="00084EE7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64" w:type="dxa"/>
          </w:tcPr>
          <w:p w:rsidR="00084EE7" w:rsidRPr="00AC1036" w:rsidRDefault="00084EE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084EE7" w:rsidRPr="00AC1036" w:rsidRDefault="00084EE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144/3</w:t>
            </w:r>
          </w:p>
        </w:tc>
        <w:tc>
          <w:tcPr>
            <w:tcW w:w="1843" w:type="dxa"/>
          </w:tcPr>
          <w:p w:rsidR="00084EE7" w:rsidRPr="00AC1036" w:rsidRDefault="00084EE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37616,17</w:t>
            </w:r>
          </w:p>
        </w:tc>
        <w:tc>
          <w:tcPr>
            <w:tcW w:w="2329" w:type="dxa"/>
          </w:tcPr>
          <w:p w:rsidR="00084EE7" w:rsidRDefault="00084EE7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084EE7" w:rsidRPr="00AC1036" w:rsidTr="004F012C">
        <w:trPr>
          <w:trHeight w:val="346"/>
        </w:trPr>
        <w:tc>
          <w:tcPr>
            <w:tcW w:w="816" w:type="dxa"/>
          </w:tcPr>
          <w:p w:rsidR="00084EE7" w:rsidRPr="00AC1036" w:rsidRDefault="00084EE7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64" w:type="dxa"/>
          </w:tcPr>
          <w:p w:rsidR="00084EE7" w:rsidRPr="00AC1036" w:rsidRDefault="00084EE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084EE7" w:rsidRPr="00AC1036" w:rsidRDefault="00084EE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144/4</w:t>
            </w:r>
          </w:p>
        </w:tc>
        <w:tc>
          <w:tcPr>
            <w:tcW w:w="1843" w:type="dxa"/>
          </w:tcPr>
          <w:p w:rsidR="00084EE7" w:rsidRPr="00AC1036" w:rsidRDefault="00084EE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62193,67</w:t>
            </w:r>
          </w:p>
        </w:tc>
        <w:tc>
          <w:tcPr>
            <w:tcW w:w="2329" w:type="dxa"/>
          </w:tcPr>
          <w:p w:rsidR="00084EE7" w:rsidRDefault="00084EE7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084EE7" w:rsidRPr="00AC1036" w:rsidTr="004F012C">
        <w:trPr>
          <w:trHeight w:val="346"/>
        </w:trPr>
        <w:tc>
          <w:tcPr>
            <w:tcW w:w="816" w:type="dxa"/>
          </w:tcPr>
          <w:p w:rsidR="00084EE7" w:rsidRPr="00AC1036" w:rsidRDefault="00084EE7" w:rsidP="00AC019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64" w:type="dxa"/>
          </w:tcPr>
          <w:p w:rsidR="00084EE7" w:rsidRPr="00AC1036" w:rsidRDefault="00084EE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084EE7" w:rsidRPr="00AC1036" w:rsidRDefault="00084EE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144/6</w:t>
            </w:r>
          </w:p>
        </w:tc>
        <w:tc>
          <w:tcPr>
            <w:tcW w:w="1843" w:type="dxa"/>
          </w:tcPr>
          <w:p w:rsidR="00084EE7" w:rsidRPr="00AC1036" w:rsidRDefault="00084EE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49752,47</w:t>
            </w:r>
          </w:p>
        </w:tc>
        <w:tc>
          <w:tcPr>
            <w:tcW w:w="2329" w:type="dxa"/>
          </w:tcPr>
          <w:p w:rsidR="00084EE7" w:rsidRDefault="00084EE7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084EE7" w:rsidRPr="00AC1036" w:rsidTr="004F012C">
        <w:trPr>
          <w:trHeight w:val="346"/>
        </w:trPr>
        <w:tc>
          <w:tcPr>
            <w:tcW w:w="816" w:type="dxa"/>
          </w:tcPr>
          <w:p w:rsidR="00084EE7" w:rsidRPr="00AC1036" w:rsidRDefault="00084EE7" w:rsidP="00D463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64" w:type="dxa"/>
          </w:tcPr>
          <w:p w:rsidR="00084EE7" w:rsidRPr="00AC1036" w:rsidRDefault="00084EE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084EE7" w:rsidRDefault="00084EE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149/1</w:t>
            </w:r>
          </w:p>
        </w:tc>
        <w:tc>
          <w:tcPr>
            <w:tcW w:w="1843" w:type="dxa"/>
          </w:tcPr>
          <w:p w:rsidR="00084EE7" w:rsidRDefault="00084EE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Pr="006A6785">
              <w:rPr>
                <w:rFonts w:asciiTheme="minorHAnsi" w:hAnsiTheme="minorHAnsi" w:cstheme="minorHAnsi"/>
              </w:rPr>
              <w:t>093,30</w:t>
            </w:r>
          </w:p>
        </w:tc>
        <w:tc>
          <w:tcPr>
            <w:tcW w:w="2329" w:type="dxa"/>
          </w:tcPr>
          <w:p w:rsidR="00084EE7" w:rsidRDefault="00084EE7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64" w:type="dxa"/>
          </w:tcPr>
          <w:p w:rsidR="004E7C7C" w:rsidRPr="00AC1036" w:rsidRDefault="004E7C7C" w:rsidP="00B53A6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Default="004E7C7C" w:rsidP="00B53A6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149/2</w:t>
            </w:r>
          </w:p>
        </w:tc>
        <w:tc>
          <w:tcPr>
            <w:tcW w:w="1843" w:type="dxa"/>
          </w:tcPr>
          <w:p w:rsidR="004E7C7C" w:rsidRDefault="004E7C7C" w:rsidP="00B53A6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50000,16</w:t>
            </w:r>
          </w:p>
        </w:tc>
        <w:tc>
          <w:tcPr>
            <w:tcW w:w="2329" w:type="dxa"/>
          </w:tcPr>
          <w:p w:rsidR="004E7C7C" w:rsidRDefault="004E7C7C" w:rsidP="00B53A60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151/4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151/5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152/1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49824,40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152/2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152/5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50000,5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153/2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49999,87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153/3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49999,89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153/5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49776,38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153/6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48816,93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154/1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49999,63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154/2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49814,58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154/3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43246,77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156/1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49999,44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156/2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156/3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156/4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163/2</w:t>
            </w:r>
          </w:p>
        </w:tc>
        <w:tc>
          <w:tcPr>
            <w:tcW w:w="1843" w:type="dxa"/>
          </w:tcPr>
          <w:p w:rsidR="004E7C7C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50.000,10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163/5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49999,71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163/6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52597,57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064" w:type="dxa"/>
          </w:tcPr>
          <w:p w:rsidR="004E7C7C" w:rsidRPr="00AC1036" w:rsidRDefault="004E7C7C" w:rsidP="00AC019F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AC019F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164/2</w:t>
            </w:r>
          </w:p>
        </w:tc>
        <w:tc>
          <w:tcPr>
            <w:tcW w:w="1843" w:type="dxa"/>
          </w:tcPr>
          <w:p w:rsidR="004E7C7C" w:rsidRPr="00AC1036" w:rsidRDefault="004E7C7C" w:rsidP="00AC019F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68603,65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165/2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50043,58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165/5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35542,64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166/1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50000,43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167/3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28581,03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167/4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22823,78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168/1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32319,31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171/3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45317,23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175/8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100000,01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175/9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99999,84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175/17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100513,01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175/19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100000,12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175/20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81956,02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177/6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100372,13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177/7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116763,74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178/13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34097,09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tabs>
                <w:tab w:val="left" w:pos="438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179/14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45599,55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179/16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78146,63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44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179/17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144053,05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179/18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54387,17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179/19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24019,11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179/22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29425,81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180/3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77845,21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183/1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42777,3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183/2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43046,71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184/1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80117,06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184/4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35000,12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184/5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40942,86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184/6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42671,16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B53A6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184/7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35391,65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  <w:tr w:rsidR="004E7C7C" w:rsidRPr="00AC1036" w:rsidTr="004F012C">
        <w:trPr>
          <w:trHeight w:val="346"/>
        </w:trPr>
        <w:tc>
          <w:tcPr>
            <w:tcW w:w="816" w:type="dxa"/>
          </w:tcPr>
          <w:p w:rsidR="004E7C7C" w:rsidRPr="00AC1036" w:rsidRDefault="004E7C7C" w:rsidP="00AC019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3064" w:type="dxa"/>
          </w:tcPr>
          <w:p w:rsidR="004E7C7C" w:rsidRPr="00AC1036" w:rsidRDefault="004E7C7C" w:rsidP="00D463EB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4E7C7C" w:rsidRPr="00AC1036" w:rsidRDefault="004E7C7C" w:rsidP="00D463EB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185/1</w:t>
            </w:r>
          </w:p>
        </w:tc>
        <w:tc>
          <w:tcPr>
            <w:tcW w:w="1843" w:type="dxa"/>
          </w:tcPr>
          <w:p w:rsidR="004E7C7C" w:rsidRPr="00AC1036" w:rsidRDefault="004E7C7C" w:rsidP="00D463EB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40084,1</w:t>
            </w:r>
          </w:p>
        </w:tc>
        <w:tc>
          <w:tcPr>
            <w:tcW w:w="2329" w:type="dxa"/>
          </w:tcPr>
          <w:p w:rsidR="004E7C7C" w:rsidRDefault="004E7C7C" w:rsidP="00084EE7">
            <w:pPr>
              <w:jc w:val="center"/>
            </w:pPr>
            <w:r w:rsidRPr="00CC7C4B">
              <w:rPr>
                <w:rFonts w:asciiTheme="minorHAnsi" w:hAnsiTheme="minorHAnsi" w:cstheme="minorHAnsi"/>
              </w:rPr>
              <w:t>945,00</w:t>
            </w:r>
          </w:p>
        </w:tc>
      </w:tr>
    </w:tbl>
    <w:p w:rsidR="007F681B" w:rsidRDefault="007F681B" w:rsidP="00743AE0">
      <w:pPr>
        <w:pStyle w:val="GvdeMetni"/>
        <w:spacing w:before="5"/>
        <w:jc w:val="center"/>
        <w:rPr>
          <w:rFonts w:asciiTheme="minorHAnsi" w:hAnsiTheme="minorHAnsi" w:cstheme="minorHAnsi"/>
          <w:sz w:val="22"/>
          <w:szCs w:val="22"/>
        </w:rPr>
      </w:pPr>
    </w:p>
    <w:p w:rsidR="00AC1036" w:rsidRPr="0088147B" w:rsidRDefault="0088147B">
      <w:pPr>
        <w:pStyle w:val="GvdeMetni"/>
        <w:spacing w:before="5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BAKANLIK DUYURULARI</w:t>
      </w:r>
    </w:p>
    <w:p w:rsidR="0088147B" w:rsidRDefault="00B1135C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9" w:tgtFrame="_blank" w:history="1">
        <w:r w:rsidR="0088147B">
          <w:rPr>
            <w:rStyle w:val="Kpr"/>
            <w:rFonts w:ascii="Calibri" w:hAnsi="Calibri" w:cs="Calibri"/>
          </w:rPr>
          <w:t>www.sanayi.gov.tr/medya/duyurular/osblerde-arsa-tahsisi-yapilacak-parsellere-iliskin-duyuru</w:t>
        </w:r>
      </w:hyperlink>
    </w:p>
    <w:p w:rsidR="0088147B" w:rsidRDefault="00B1135C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10" w:tgtFrame="_blank" w:history="1">
        <w:r w:rsidR="0088147B">
          <w:rPr>
            <w:rStyle w:val="Kpr"/>
            <w:rFonts w:ascii="Calibri" w:hAnsi="Calibri" w:cs="Calibri"/>
          </w:rPr>
          <w:t>www.sanayi.gov.tr/medya/duyurular/osblerde-on-tahsisi-yapilacak-alanlara-iliskin-duyuru</w:t>
        </w:r>
      </w:hyperlink>
    </w:p>
    <w:p w:rsidR="00AC1036" w:rsidRDefault="00AC1036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88147B" w:rsidRDefault="0088147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3E796E" w:rsidRDefault="003E796E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BD131B" w:rsidRDefault="00BD13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Pr="00AC1036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AE08A5" w:rsidP="009E65B3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Tahsise</w:t>
      </w:r>
      <w:r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İlişkin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Temel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Şartlar;</w:t>
      </w:r>
    </w:p>
    <w:p w:rsidR="009E65B3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23"/>
        <w:gridCol w:w="1957"/>
        <w:gridCol w:w="1293"/>
        <w:gridCol w:w="922"/>
        <w:gridCol w:w="590"/>
      </w:tblGrid>
      <w:tr w:rsidR="009E65B3" w:rsidRPr="009E65B3" w:rsidTr="009E65B3">
        <w:trPr>
          <w:trHeight w:val="338"/>
        </w:trPr>
        <w:tc>
          <w:tcPr>
            <w:tcW w:w="9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5911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Firma Başvuru Değerlendirme Tablosu</w:t>
            </w:r>
          </w:p>
        </w:tc>
      </w:tr>
      <w:tr w:rsidR="009E65B3" w:rsidRPr="009E65B3" w:rsidTr="009E65B3">
        <w:trPr>
          <w:trHeight w:val="2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Kriterler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Değerlendirme Şartı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Puan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</w:tr>
      <w:tr w:rsidR="009E65B3" w:rsidRPr="009E65B3" w:rsidTr="009E65B3">
        <w:trPr>
          <w:trHeight w:val="1515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 Zorunlu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(Bu bölümden puan alabilmesi için en az bir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"evet" olmalıdır)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Yatırımın yapılacağı ilde 2012/3305 sayılı Karar kapsamında bölgesel teşviklerden yararlanabilecek sektörlerden olmak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30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Min.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9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Bakanlıkça uygulanan diğer program veya teşviklerden yararlanmak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 Tercihe Bağlı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(En az 5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seçilmelidir.)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1-Teknoloji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bookmarkStart w:id="0" w:name="RANGE!C5:C12"/>
            <w:r w:rsidRPr="009E65B3">
              <w:rPr>
                <w:rFonts w:ascii="Calibri" w:hAnsi="Calibri" w:cs="Calibri"/>
                <w:lang w:eastAsia="tr-TR"/>
              </w:rPr>
              <w:t>Yüksek</w:t>
            </w:r>
            <w:bookmarkEnd w:id="0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10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45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 </w:t>
            </w: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2-Yatırım Tutarı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500.000.000 TL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3-İstihdam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4-İhracat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250.000 USD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5-Çevresel Risk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6-Yenilenebilir Enerji Kullanımı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7-Su İhtiyacı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8-Proses Raporu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3- Heyet Görüşü </w:t>
            </w:r>
            <w:proofErr w:type="gramStart"/>
            <w:r w:rsidRPr="009E65B3">
              <w:rPr>
                <w:rFonts w:ascii="Calibri" w:hAnsi="Calibri" w:cs="Calibri"/>
                <w:b/>
                <w:bCs/>
                <w:lang w:eastAsia="tr-TR"/>
              </w:rPr>
              <w:t>(</w:t>
            </w:r>
            <w:proofErr w:type="gramEnd"/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 Başvurunun değerlendirilmesi sonrası heyet tarafından 0-25 arası puan </w:t>
            </w:r>
            <w:r w:rsidRPr="009E65B3">
              <w:rPr>
                <w:rFonts w:ascii="Calibri" w:hAnsi="Calibri" w:cs="Calibri"/>
                <w:b/>
                <w:bCs/>
                <w:lang w:eastAsia="tr-TR"/>
              </w:rPr>
              <w:br/>
              <w:t>verilecektir.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42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TOPLAM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</w:tbl>
    <w:p w:rsidR="009E65B3" w:rsidRPr="00AC1036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681B" w:rsidRPr="00AC1036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78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tahsisi/satışı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kapsamında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kurulacak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tesislerde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yatırımcılarda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aranacak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şartlar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şunlardır: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  <w:tab w:val="left" w:pos="2982"/>
          <w:tab w:val="left" w:pos="3721"/>
          <w:tab w:val="left" w:pos="4483"/>
          <w:tab w:val="left" w:pos="5846"/>
          <w:tab w:val="left" w:pos="6867"/>
          <w:tab w:val="left" w:pos="8257"/>
        </w:tabs>
        <w:spacing w:before="0" w:line="276" w:lineRule="auto"/>
        <w:ind w:right="379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2012/3305</w:t>
      </w:r>
      <w:r w:rsidRPr="00AC1036">
        <w:rPr>
          <w:rFonts w:asciiTheme="minorHAnsi" w:hAnsiTheme="minorHAnsi" w:cstheme="minorHAnsi"/>
        </w:rPr>
        <w:tab/>
        <w:t>sayılı</w:t>
      </w:r>
      <w:r w:rsidRPr="00AC1036">
        <w:rPr>
          <w:rFonts w:asciiTheme="minorHAnsi" w:hAnsiTheme="minorHAnsi" w:cstheme="minorHAnsi"/>
        </w:rPr>
        <w:tab/>
        <w:t>Karar</w:t>
      </w:r>
      <w:r w:rsidRPr="00AC1036">
        <w:rPr>
          <w:rFonts w:asciiTheme="minorHAnsi" w:hAnsiTheme="minorHAnsi" w:cstheme="minorHAnsi"/>
        </w:rPr>
        <w:tab/>
        <w:t>kapsamında</w:t>
      </w:r>
      <w:r w:rsidRPr="00AC1036">
        <w:rPr>
          <w:rFonts w:asciiTheme="minorHAnsi" w:hAnsiTheme="minorHAnsi" w:cstheme="minorHAnsi"/>
        </w:rPr>
        <w:tab/>
        <w:t>bölgesel</w:t>
      </w:r>
      <w:r w:rsidRPr="00AC1036">
        <w:rPr>
          <w:rFonts w:asciiTheme="minorHAnsi" w:hAnsiTheme="minorHAnsi" w:cstheme="minorHAnsi"/>
        </w:rPr>
        <w:tab/>
        <w:t>teşviklerden</w:t>
      </w:r>
      <w:r w:rsidRPr="00AC1036">
        <w:rPr>
          <w:rFonts w:asciiTheme="minorHAnsi" w:hAnsiTheme="minorHAnsi" w:cstheme="minorHAnsi"/>
        </w:rPr>
        <w:tab/>
        <w:t>yararlanabilecek</w:t>
      </w:r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sektörlerden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Çevresel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riskinin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Yenilenebilir enerji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kullanımının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Su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ihtiyacının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 olması,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0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Proses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raporunun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bulunması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  <w:i/>
        </w:rPr>
        <w:t>"Kurulamayacak</w:t>
      </w:r>
      <w:r w:rsidRPr="00AC1036">
        <w:rPr>
          <w:rFonts w:asciiTheme="minorHAnsi" w:hAnsiTheme="minorHAnsi" w:cstheme="minorHAnsi"/>
          <w:i/>
          <w:spacing w:val="-3"/>
        </w:rPr>
        <w:t xml:space="preserve"> </w:t>
      </w:r>
      <w:r w:rsidRPr="00AC1036">
        <w:rPr>
          <w:rFonts w:asciiTheme="minorHAnsi" w:hAnsiTheme="minorHAnsi" w:cstheme="minorHAnsi"/>
          <w:i/>
        </w:rPr>
        <w:t xml:space="preserve">Tesisler" </w:t>
      </w:r>
      <w:r w:rsidRPr="00AC1036">
        <w:rPr>
          <w:rFonts w:asciiTheme="minorHAnsi" w:hAnsiTheme="minorHAnsi" w:cstheme="minorHAnsi"/>
        </w:rPr>
        <w:t>kapsamı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dışında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line="276" w:lineRule="auto"/>
        <w:ind w:right="376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Talep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edilen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elektrik,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su,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doğalgaz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diğer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altyapı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ihtiyaçlarının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="00716534" w:rsidRPr="00AC1036">
        <w:rPr>
          <w:rFonts w:asciiTheme="minorHAnsi" w:hAnsiTheme="minorHAnsi" w:cstheme="minorHAnsi"/>
        </w:rPr>
        <w:t>KPŞOSB</w:t>
      </w:r>
      <w:r w:rsidRPr="00AC1036">
        <w:rPr>
          <w:rFonts w:asciiTheme="minorHAnsi" w:hAnsiTheme="minorHAnsi" w:cstheme="minorHAnsi"/>
        </w:rPr>
        <w:t>’nin</w:t>
      </w:r>
      <w:proofErr w:type="spellEnd"/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sağlayabileceğinden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fazla olmaması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0" w:line="275" w:lineRule="exact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lastRenderedPageBreak/>
        <w:t>Üretim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bilgi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formunun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3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Noter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Tasdikli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Taahhütname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verileceğine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dair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beyanın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 xml:space="preserve">Başvurular; mevcut sektör yapısı, kurulacak tesisin altyapı ve </w:t>
      </w:r>
      <w:proofErr w:type="spellStart"/>
      <w:r w:rsidRPr="00AC1036">
        <w:rPr>
          <w:rFonts w:asciiTheme="minorHAnsi" w:hAnsiTheme="minorHAnsi" w:cstheme="minorHAnsi"/>
        </w:rPr>
        <w:t>atıksu</w:t>
      </w:r>
      <w:proofErr w:type="spellEnd"/>
      <w:r w:rsidRPr="00AC1036">
        <w:rPr>
          <w:rFonts w:asciiTheme="minorHAnsi" w:hAnsiTheme="minorHAnsi" w:cstheme="minorHAnsi"/>
        </w:rPr>
        <w:t xml:space="preserve"> arıtma tesislerine etkisi,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herhangi bir olumsuzluk anında tetikleyici etkisi, insanların çalışma ve yaşam koşullarına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etkisi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gibi hususlar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dikkate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alınarak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reddedilebilir.</w:t>
      </w:r>
    </w:p>
    <w:p w:rsidR="007F681B" w:rsidRPr="00AC1036" w:rsidRDefault="007F681B" w:rsidP="00B73257">
      <w:pPr>
        <w:pStyle w:val="GvdeMetni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6352B">
        <w:rPr>
          <w:rFonts w:asciiTheme="minorHAnsi" w:hAnsiTheme="minorHAnsi" w:cstheme="minorHAnsi"/>
        </w:rPr>
        <w:t>Bir parsel için uygun bulunan arsa tahsis talebi sayısı birden fazla ise değerlendirme tablosundaki sıralamaya uygun olarak en fazla beş kişiden oluşan kısa listenin belirlenme</w:t>
      </w:r>
      <w:r>
        <w:rPr>
          <w:rFonts w:asciiTheme="minorHAnsi" w:hAnsiTheme="minorHAnsi" w:cstheme="minorHAnsi"/>
        </w:rPr>
        <w:t xml:space="preserve">si ve söz konusu kısa listeden </w:t>
      </w:r>
      <w:r w:rsidRPr="0056352B">
        <w:rPr>
          <w:rFonts w:asciiTheme="minorHAnsi" w:hAnsiTheme="minorHAnsi" w:cstheme="minorHAnsi"/>
        </w:rPr>
        <w:t xml:space="preserve">OSB Yönetim Kurulu </w:t>
      </w:r>
      <w:r w:rsidR="00FA5BCE">
        <w:rPr>
          <w:rFonts w:asciiTheme="minorHAnsi" w:hAnsiTheme="minorHAnsi" w:cstheme="minorHAnsi"/>
        </w:rPr>
        <w:t>Kararı</w:t>
      </w:r>
      <w:r w:rsidRPr="0056352B">
        <w:rPr>
          <w:rFonts w:asciiTheme="minorHAnsi" w:hAnsiTheme="minorHAnsi" w:cstheme="minorHAnsi"/>
        </w:rPr>
        <w:t xml:space="preserve"> </w:t>
      </w:r>
      <w:r w:rsidR="00FA5BCE" w:rsidRPr="00FA5BCE">
        <w:rPr>
          <w:rFonts w:asciiTheme="minorHAnsi" w:hAnsiTheme="minorHAnsi" w:cstheme="minorHAnsi"/>
          <w:b/>
        </w:rPr>
        <w:t>Kura</w:t>
      </w:r>
      <w:r w:rsidRPr="0056352B">
        <w:rPr>
          <w:rFonts w:asciiTheme="minorHAnsi" w:hAnsiTheme="minorHAnsi" w:cstheme="minorHAnsi"/>
        </w:rPr>
        <w:t xml:space="preserve"> yöntemi ile belirlenecek talep sahibi ile arsa ta</w:t>
      </w:r>
      <w:r>
        <w:rPr>
          <w:rFonts w:asciiTheme="minorHAnsi" w:hAnsiTheme="minorHAnsi" w:cstheme="minorHAnsi"/>
        </w:rPr>
        <w:t xml:space="preserve">hsis sözleşmesi imzalanacaktır. </w:t>
      </w:r>
      <w:r w:rsidR="00AE08A5" w:rsidRPr="0056352B">
        <w:rPr>
          <w:rFonts w:asciiTheme="minorHAnsi" w:hAnsiTheme="minorHAnsi" w:cstheme="minorHAnsi"/>
        </w:rPr>
        <w:t>Tahsisin ihale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yöntemi ile</w:t>
      </w:r>
      <w:r w:rsidR="00AE08A5" w:rsidRPr="0056352B">
        <w:rPr>
          <w:rFonts w:asciiTheme="minorHAnsi" w:hAnsiTheme="minorHAnsi" w:cstheme="minorHAnsi"/>
          <w:spacing w:val="-2"/>
        </w:rPr>
        <w:t xml:space="preserve"> </w:t>
      </w:r>
      <w:r w:rsidR="00AE08A5" w:rsidRPr="0056352B">
        <w:rPr>
          <w:rFonts w:asciiTheme="minorHAnsi" w:hAnsiTheme="minorHAnsi" w:cstheme="minorHAnsi"/>
        </w:rPr>
        <w:t>belirlenmesinde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şartlar şöyledir;</w:t>
      </w:r>
    </w:p>
    <w:p w:rsidR="0088147B" w:rsidRPr="0056352B" w:rsidRDefault="0088147B" w:rsidP="0056352B">
      <w:p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</w:t>
      </w:r>
      <w:r w:rsidR="00AC1036" w:rsidRPr="00AC1036">
        <w:rPr>
          <w:rFonts w:asciiTheme="minorHAnsi" w:hAnsiTheme="minorHAnsi" w:cstheme="minorHAnsi"/>
        </w:rPr>
        <w:t xml:space="preserve"> öncesi talep sahiplerinden başvuru bedeli olarak tahsis edilecek arsanın toplam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bedelinin %</w:t>
      </w:r>
      <w:r w:rsidR="00F9257F">
        <w:rPr>
          <w:rFonts w:asciiTheme="minorHAnsi" w:hAnsiTheme="minorHAnsi" w:cstheme="minorHAnsi"/>
        </w:rPr>
        <w:t>35’i</w:t>
      </w:r>
      <w:r w:rsidR="00AC1036" w:rsidRPr="00AC1036">
        <w:rPr>
          <w:rFonts w:asciiTheme="minorHAnsi" w:hAnsiTheme="minorHAnsi" w:cstheme="minorHAnsi"/>
        </w:rPr>
        <w:t xml:space="preserve"> oranında peşinat alınacaktır. Söz konusu tutar, ihale sonucu 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hakkı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kazanan firmaların peşinatlarından mahsup</w:t>
      </w:r>
      <w:r w:rsidR="00AC1036" w:rsidRPr="00AC1036">
        <w:rPr>
          <w:rFonts w:asciiTheme="minorHAnsi" w:hAnsiTheme="minorHAnsi" w:cstheme="minorHAnsi"/>
          <w:spacing w:val="2"/>
        </w:rPr>
        <w:t xml:space="preserve"> </w:t>
      </w:r>
      <w:r w:rsidR="00AC1036" w:rsidRPr="00AC1036">
        <w:rPr>
          <w:rFonts w:asciiTheme="minorHAnsi" w:hAnsiTheme="minorHAnsi" w:cstheme="minorHAnsi"/>
        </w:rPr>
        <w:t>edilecektir.</w:t>
      </w: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74" w:line="276" w:lineRule="auto"/>
        <w:ind w:right="3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 sonucu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sözleşmesinin imzalanamaması veya ihaleden vazgeçilmesi halinde tahsis edilecek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arsanın toplam bedelinin yüzde biri kesilerek ödedikleri bedel iade edilecektir. Bunun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dışında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herhangi bir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faiz,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gecikme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zammı ve/veya tazminat ödenmeyecektir.</w:t>
      </w:r>
    </w:p>
    <w:p w:rsidR="00AC1036" w:rsidRPr="00AC1036" w:rsidRDefault="00AC1036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82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 tahsis sözleşmesinin imzalanması sonrasında arsa iade işleminin talep edilmesi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halinde muhammen bedelin yüzde onu kesilerek yatırımcı tarafından ödenen bedel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iade edilir. Bunun dışında herhangi bir faiz, gecikme zammı ve/veya tazminat talep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edilemeyecektir.</w:t>
      </w:r>
    </w:p>
    <w:p w:rsidR="00AC1036" w:rsidRPr="00AC1036" w:rsidRDefault="00AC1036" w:rsidP="00B73257">
      <w:pPr>
        <w:jc w:val="both"/>
        <w:rPr>
          <w:rFonts w:asciiTheme="minorHAnsi" w:hAnsiTheme="minorHAnsi" w:cstheme="minorHAnsi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İş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bu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proofErr w:type="gramStart"/>
      <w:r w:rsidR="000F6337">
        <w:rPr>
          <w:rFonts w:asciiTheme="minorHAnsi" w:hAnsiTheme="minorHAnsi" w:cstheme="minorHAnsi"/>
        </w:rPr>
        <w:t>07/07</w:t>
      </w:r>
      <w:r w:rsidR="00971E8F">
        <w:rPr>
          <w:rFonts w:asciiTheme="minorHAnsi" w:hAnsiTheme="minorHAnsi" w:cstheme="minorHAnsi"/>
        </w:rPr>
        <w:t>/2025</w:t>
      </w:r>
      <w:proofErr w:type="gramEnd"/>
      <w:r w:rsidRPr="00AC1036">
        <w:rPr>
          <w:rFonts w:asciiTheme="minorHAnsi" w:hAnsiTheme="minorHAnsi" w:cstheme="minorHAnsi"/>
          <w:spacing w:val="36"/>
        </w:rPr>
        <w:t xml:space="preserve"> </w:t>
      </w:r>
      <w:r w:rsidRPr="00AC1036">
        <w:rPr>
          <w:rFonts w:asciiTheme="minorHAnsi" w:hAnsiTheme="minorHAnsi" w:cstheme="minorHAnsi"/>
        </w:rPr>
        <w:t>tarihinden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itibaren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3(üç)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hafta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süresince</w:t>
      </w:r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hyperlink r:id="rId11" w:history="1">
        <w:r w:rsidRPr="00AC1036">
          <w:rPr>
            <w:rStyle w:val="Kpr"/>
            <w:rFonts w:asciiTheme="minorHAnsi" w:hAnsiTheme="minorHAnsi" w:cstheme="minorHAnsi"/>
            <w:spacing w:val="38"/>
          </w:rPr>
          <w:t>https://www.kilispolateliosb.org.tr/</w:t>
        </w:r>
      </w:hyperlink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r w:rsidRPr="00AC1036">
        <w:rPr>
          <w:rFonts w:asciiTheme="minorHAnsi" w:hAnsiTheme="minorHAnsi" w:cstheme="minorHAnsi"/>
        </w:rPr>
        <w:t>adresinde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edilecektir.</w:t>
      </w:r>
    </w:p>
    <w:p w:rsidR="00AC1036" w:rsidRPr="00AC1036" w:rsidRDefault="00AC1036" w:rsidP="00B73257">
      <w:pPr>
        <w:pStyle w:val="GvdeMetni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/>
        <w:ind w:left="808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Başvuruların</w:t>
      </w:r>
      <w:r w:rsidRPr="00AC1036">
        <w:rPr>
          <w:rFonts w:asciiTheme="minorHAnsi" w:hAnsiTheme="minorHAnsi" w:cstheme="minorHAnsi"/>
          <w:color w:val="0000FF"/>
          <w:spacing w:val="53"/>
        </w:rPr>
        <w:t xml:space="preserve"> </w:t>
      </w:r>
      <w:hyperlink r:id="rId12">
        <w:r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  <w:r w:rsidRPr="00AC1036">
        <w:rPr>
          <w:rFonts w:asciiTheme="minorHAnsi" w:hAnsiTheme="minorHAnsi" w:cstheme="minorHAnsi"/>
          <w:color w:val="0000FF"/>
          <w:spacing w:val="54"/>
        </w:rPr>
        <w:t xml:space="preserve"> </w:t>
      </w:r>
      <w:r w:rsidRPr="00AC1036">
        <w:rPr>
          <w:rFonts w:asciiTheme="minorHAnsi" w:hAnsiTheme="minorHAnsi" w:cstheme="minorHAnsi"/>
        </w:rPr>
        <w:t>adresinden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yapılması</w:t>
      </w:r>
      <w:r w:rsidRPr="00AC1036">
        <w:rPr>
          <w:rFonts w:asciiTheme="minorHAnsi" w:hAnsiTheme="minorHAnsi" w:cstheme="minorHAnsi"/>
          <w:spacing w:val="-3"/>
        </w:rPr>
        <w:t xml:space="preserve"> </w:t>
      </w:r>
      <w:r w:rsidRPr="00AC1036">
        <w:rPr>
          <w:rFonts w:asciiTheme="minorHAnsi" w:hAnsiTheme="minorHAnsi" w:cstheme="minorHAnsi"/>
        </w:rPr>
        <w:t>gerekmektedir.</w:t>
      </w:r>
    </w:p>
    <w:p w:rsidR="00AC1036" w:rsidRPr="00AC1036" w:rsidRDefault="00AC1036" w:rsidP="00B73257">
      <w:pPr>
        <w:pStyle w:val="GvdeMetni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90" w:line="276" w:lineRule="auto"/>
        <w:ind w:right="3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1036" w:rsidRPr="0056352B">
        <w:rPr>
          <w:rFonts w:asciiTheme="minorHAnsi" w:hAnsiTheme="minorHAnsi" w:cstheme="minorHAnsi"/>
        </w:rPr>
        <w:t xml:space="preserve">Detaylı bilgi için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Yeşilpınar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Mahallesi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Güldüzü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Mevkii31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Nolu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Sokak No:4/1, 79000 Polateli/KİLİS</w:t>
      </w:r>
      <w:r w:rsidR="00AC1036" w:rsidRPr="0056352B">
        <w:rPr>
          <w:rFonts w:asciiTheme="minorHAnsi" w:hAnsiTheme="minorHAnsi" w:cstheme="minorHAnsi"/>
        </w:rPr>
        <w:t xml:space="preserve"> adresinde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bulunan</w:t>
      </w:r>
      <w:r w:rsidR="00AC1036" w:rsidRPr="0056352B">
        <w:rPr>
          <w:rFonts w:asciiTheme="minorHAnsi" w:hAnsiTheme="minorHAnsi" w:cstheme="minorHAnsi"/>
          <w:spacing w:val="1"/>
        </w:rPr>
        <w:t xml:space="preserve"> Kilis </w:t>
      </w:r>
      <w:r w:rsidR="00AC1036" w:rsidRPr="0056352B">
        <w:rPr>
          <w:rFonts w:asciiTheme="minorHAnsi" w:hAnsiTheme="minorHAnsi" w:cstheme="minorHAnsi"/>
        </w:rPr>
        <w:t>Polateli Şahinbey OSB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Bölge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Müdürlüğü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ile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görüşülebilir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ve/veya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parselasyon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planı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incelenebilecektir.</w:t>
      </w:r>
    </w:p>
    <w:p w:rsidR="00AC1036" w:rsidRPr="00AC1036" w:rsidRDefault="00AC1036" w:rsidP="00B73257">
      <w:pPr>
        <w:pStyle w:val="GvdeMetni"/>
        <w:spacing w:before="1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İrtibat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ve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detaylı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bilgi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için: </w:t>
      </w:r>
    </w:p>
    <w:p w:rsid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Tel: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 (545)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127 79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AC1036">
        <w:rPr>
          <w:rFonts w:asciiTheme="minorHAnsi" w:hAnsiTheme="minorHAnsi" w:cstheme="minorHAnsi"/>
          <w:sz w:val="22"/>
          <w:szCs w:val="22"/>
        </w:rPr>
        <w:t>00         Cep</w:t>
      </w:r>
      <w:proofErr w:type="gramEnd"/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Tel: 0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(542) 677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04 25</w:t>
      </w:r>
    </w:p>
    <w:p w:rsidR="00AC1036" w:rsidRP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AC1036" w:rsidRPr="00AC1036" w:rsidRDefault="00AC1036" w:rsidP="00B73257">
      <w:pPr>
        <w:pStyle w:val="Balk1"/>
        <w:spacing w:before="1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Kamuoyuna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ilanen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duyurulur.</w:t>
      </w:r>
    </w:p>
    <w:p w:rsidR="00AC1036" w:rsidRPr="00AC1036" w:rsidRDefault="00AC1036" w:rsidP="00B73257">
      <w:pPr>
        <w:jc w:val="both"/>
        <w:rPr>
          <w:sz w:val="24"/>
        </w:rPr>
        <w:sectPr w:rsidR="00AC1036" w:rsidRPr="00AC1036" w:rsidSect="00AC1036">
          <w:headerReference w:type="default" r:id="rId13"/>
          <w:type w:val="continuous"/>
          <w:pgSz w:w="11910" w:h="16840"/>
          <w:pgMar w:top="900" w:right="700" w:bottom="280" w:left="980" w:header="708" w:footer="708" w:gutter="0"/>
          <w:cols w:space="708"/>
        </w:sectPr>
      </w:pP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KİLİS POLATELİ ŞAHİNBEY ORGANİZE SANAYİ BÖLGESİNDE </w:t>
      </w: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KURULAMAYACAK TESİSLER</w:t>
      </w:r>
    </w:p>
    <w:p w:rsidR="00DE08E5" w:rsidRPr="00BD1923" w:rsidRDefault="00DE08E5" w:rsidP="00BD1923">
      <w:pPr>
        <w:pStyle w:val="Balk1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t>Kurulamayacak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</w:t>
      </w: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775"/>
        </w:tabs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KPŞO</w:t>
      </w:r>
      <w:r w:rsidR="00BD1923" w:rsidRPr="00BD1923">
        <w:rPr>
          <w:rFonts w:asciiTheme="minorHAnsi" w:hAnsiTheme="minorHAnsi" w:cstheme="minorHAnsi"/>
        </w:rPr>
        <w:t>SB</w:t>
      </w:r>
      <w:r w:rsidRPr="00BD1923">
        <w:rPr>
          <w:rFonts w:asciiTheme="minorHAnsi" w:hAnsiTheme="minorHAnsi" w:cstheme="minorHAnsi"/>
        </w:rPr>
        <w:t>’de</w:t>
      </w:r>
      <w:proofErr w:type="spellEnd"/>
      <w:r w:rsidRPr="00BD1923">
        <w:rPr>
          <w:rFonts w:asciiTheme="minorHAnsi" w:hAnsiTheme="minorHAnsi" w:cstheme="minorHAnsi"/>
        </w:rPr>
        <w:t>, aşağıdaki tesisler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kurulamaz: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rafinerileri,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Kömür veya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bitümlü şistin sıvılaştırıldığı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gazlaştırıldığı</w:t>
      </w:r>
      <w:proofErr w:type="spellEnd"/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asfalt </w:t>
      </w:r>
      <w:proofErr w:type="spellStart"/>
      <w:r w:rsidRPr="00BD1923">
        <w:rPr>
          <w:rFonts w:asciiTheme="minorHAnsi" w:hAnsiTheme="minorHAnsi" w:cstheme="minorHAnsi"/>
        </w:rPr>
        <w:t>plent</w:t>
      </w:r>
      <w:proofErr w:type="spellEnd"/>
      <w:r w:rsidRPr="00BD1923">
        <w:rPr>
          <w:rFonts w:asciiTheme="minorHAnsi" w:hAnsiTheme="minorHAnsi" w:cstheme="minorHAnsi"/>
        </w:rPr>
        <w:t xml:space="preserve"> tesisleri,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17"/>
        </w:tabs>
        <w:spacing w:before="43"/>
        <w:ind w:left="617" w:hanging="181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Sıvılaştırılmış 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gazı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dolum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depolama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41"/>
        <w:ind w:left="436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4</w:t>
      </w:r>
      <w:r w:rsidRPr="00BD192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Çimento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fabrikaları, beton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santralleri,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 xml:space="preserve">çimento </w:t>
      </w:r>
      <w:proofErr w:type="spellStart"/>
      <w:r w:rsidRPr="00BD1923">
        <w:rPr>
          <w:rFonts w:asciiTheme="minorHAnsi" w:hAnsiTheme="minorHAnsi" w:cstheme="minorHAnsi"/>
          <w:sz w:val="22"/>
          <w:szCs w:val="22"/>
        </w:rPr>
        <w:t>klingeri</w:t>
      </w:r>
      <w:proofErr w:type="spellEnd"/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üreten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güç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santralleri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diğer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reaktörler,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27"/>
        </w:tabs>
        <w:spacing w:line="273" w:lineRule="auto"/>
        <w:ind w:left="438" w:right="704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Radyoaktif atıkların depolanması, </w:t>
      </w:r>
      <w:proofErr w:type="spellStart"/>
      <w:r w:rsidRPr="00BD1923">
        <w:rPr>
          <w:rFonts w:asciiTheme="minorHAnsi" w:hAnsiTheme="minorHAnsi" w:cstheme="minorHAnsi"/>
        </w:rPr>
        <w:t>bertarafı</w:t>
      </w:r>
      <w:proofErr w:type="spellEnd"/>
      <w:r w:rsidRPr="00BD1923">
        <w:rPr>
          <w:rFonts w:asciiTheme="minorHAnsi" w:hAnsiTheme="minorHAnsi" w:cstheme="minorHAnsi"/>
        </w:rPr>
        <w:t xml:space="preserve"> ve işlenerek ara/nihai ürüne dönüştürülmesi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amacıyla projelendirilen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 benzeri radyoaktif atık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spacing w:before="6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 yakıtların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zenginleştirilmesi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ilgili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Endüstriyel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nitelikli,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sintine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atık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suların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geri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kazanım 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89"/>
        </w:tabs>
        <w:spacing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Parlayıcı/patlayıcı/yakıcı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üretildiği,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depolandığı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dolumunun</w:t>
      </w:r>
      <w:proofErr w:type="spellEnd"/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yapıldığı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7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Petrokimya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kompleksleri</w:t>
      </w:r>
      <w:proofErr w:type="gramEnd"/>
      <w:r w:rsidRPr="00BD1923">
        <w:rPr>
          <w:rFonts w:asciiTheme="minorHAnsi" w:hAnsiTheme="minorHAnsi" w:cstheme="minorHAnsi"/>
        </w:rPr>
        <w:t>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54"/>
        </w:tabs>
        <w:spacing w:line="273" w:lineRule="auto"/>
        <w:ind w:left="438" w:right="703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Üretiminde kapalı </w:t>
      </w:r>
      <w:proofErr w:type="gramStart"/>
      <w:r w:rsidRPr="00BD1923">
        <w:rPr>
          <w:rFonts w:asciiTheme="minorHAnsi" w:hAnsiTheme="minorHAnsi" w:cstheme="minorHAnsi"/>
        </w:rPr>
        <w:t>proses</w:t>
      </w:r>
      <w:proofErr w:type="gramEnd"/>
      <w:r w:rsidRPr="00BD1923">
        <w:rPr>
          <w:rFonts w:asciiTheme="minorHAnsi" w:hAnsiTheme="minorHAnsi" w:cstheme="minorHAnsi"/>
        </w:rPr>
        <w:t>, gaz veya sıvı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yakıt ve toz kaynaklarında filtre sistemlerini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kullanan tesisler hariç; tuğla ve kiremit fabrikaları, kömür yıkama kireç, alçı ve zımpara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23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Klor-alkali tesisleri, sülfürik asit, fosforik asit, hidroklorik asit, klor ve benzeri kimyasal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yerler,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azot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bu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ile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entegre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gübre fabrikaları,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9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Asbest, asbest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içeren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ürünlerin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işlenmesi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 dönüştürülmesi yapılan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deri işleme, </w:t>
      </w:r>
      <w:proofErr w:type="gramStart"/>
      <w:r w:rsidRPr="00BD1923">
        <w:rPr>
          <w:rFonts w:asciiTheme="minorHAnsi" w:hAnsiTheme="minorHAnsi" w:cstheme="minorHAnsi"/>
        </w:rPr>
        <w:t>padok</w:t>
      </w:r>
      <w:proofErr w:type="gramEnd"/>
      <w:r w:rsidRPr="00BD1923">
        <w:rPr>
          <w:rFonts w:asciiTheme="minorHAnsi" w:hAnsiTheme="minorHAnsi" w:cstheme="minorHAnsi"/>
        </w:rPr>
        <w:t xml:space="preserve">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sadece hayvan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kesimi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yapılan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13"/>
        </w:tabs>
        <w:spacing w:before="44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Hammadde alanları kapalı ve toz kaynaklarında filtre sistemlerini kullanan tesisler hariç;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talk,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barit,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kalsit,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antimuan</w:t>
      </w:r>
      <w:proofErr w:type="spellEnd"/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madenlerin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kırma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 öğütme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35"/>
        </w:tabs>
        <w:spacing w:before="9"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 atık ayrıştırma tesisleri ve her türlü atığın nihai ve/veya ara depolanması 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 xml:space="preserve">araziye gömülmesine ilişkin tesisler ile </w:t>
      </w:r>
      <w:proofErr w:type="spellStart"/>
      <w:r w:rsidRPr="00BD1923">
        <w:rPr>
          <w:rFonts w:asciiTheme="minorHAnsi" w:hAnsiTheme="minorHAnsi" w:cstheme="minorHAnsi"/>
        </w:rPr>
        <w:t>toksit</w:t>
      </w:r>
      <w:proofErr w:type="spellEnd"/>
      <w:r w:rsidRPr="00BD1923">
        <w:rPr>
          <w:rFonts w:asciiTheme="minorHAnsi" w:hAnsiTheme="minorHAnsi" w:cstheme="minorHAnsi"/>
        </w:rPr>
        <w:t>, tıbbi ve tehlikeli atıkların yakılmak ve kimyasal</w:t>
      </w:r>
      <w:r w:rsidRPr="00BD1923">
        <w:rPr>
          <w:rFonts w:asciiTheme="minorHAnsi" w:hAnsiTheme="minorHAnsi" w:cstheme="minorHAnsi"/>
          <w:spacing w:val="-57"/>
        </w:rPr>
        <w:t xml:space="preserve"> </w:t>
      </w:r>
      <w:r w:rsidRPr="00BD1923">
        <w:rPr>
          <w:rFonts w:asciiTheme="minorHAnsi" w:hAnsiTheme="minorHAnsi" w:cstheme="minorHAnsi"/>
        </w:rPr>
        <w:t>yolla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arıtılmak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suretiyle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bertaraf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edilmesine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yönelik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88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Katılımcının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kendi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ihtiyacı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için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kurulan/kurulacaklar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hariç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olmak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üzere,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güneş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rüzgardan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elektrik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enerjisi üreten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10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Organik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gübre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imalatı,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haddehane,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mısır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kurutma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813"/>
        </w:tabs>
        <w:spacing w:before="0" w:line="273" w:lineRule="auto"/>
        <w:ind w:left="438" w:right="704" w:firstLine="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Bu madde hükmünden, yürürlükteki çevre mevzuatı hükümlerinin yerine getirilmesi 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diğer katılımcıların faaliyetlerini olumsuz etkilememesine yönelik tüm tedbirlerin Katılımcı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tarafından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alınması kaydıyla;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51"/>
        </w:tabs>
        <w:spacing w:before="7" w:line="273" w:lineRule="auto"/>
        <w:ind w:right="706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Kullanılmış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yağın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yeniden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rafine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edilmesi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başka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bir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ürüne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çevrilerek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tekrar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kullanımı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ile atık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hurdaları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münferiden ara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veya nihai ürüne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çeviren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05"/>
        </w:tabs>
        <w:spacing w:before="6" w:line="271" w:lineRule="auto"/>
        <w:ind w:right="707" w:hanging="3"/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Ormansal</w:t>
      </w:r>
      <w:proofErr w:type="spellEnd"/>
      <w:r w:rsidRPr="00BD1923">
        <w:rPr>
          <w:rFonts w:asciiTheme="minorHAnsi" w:hAnsiTheme="minorHAnsi" w:cstheme="minorHAnsi"/>
        </w:rPr>
        <w:t xml:space="preserve">, tarımsal ve bitkisel atıklar ile </w:t>
      </w:r>
      <w:proofErr w:type="spellStart"/>
      <w:r w:rsidRPr="00BD1923">
        <w:rPr>
          <w:rFonts w:asciiTheme="minorHAnsi" w:hAnsiTheme="minorHAnsi" w:cstheme="minorHAnsi"/>
        </w:rPr>
        <w:t>atıksu</w:t>
      </w:r>
      <w:proofErr w:type="spellEnd"/>
      <w:r w:rsidRPr="00BD1923">
        <w:rPr>
          <w:rFonts w:asciiTheme="minorHAnsi" w:hAnsiTheme="minorHAnsi" w:cstheme="minorHAnsi"/>
        </w:rPr>
        <w:t xml:space="preserve"> arıtma tesisi çamurunu hammadde olarak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kullanarak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 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GvdeMetni"/>
        <w:spacing w:before="5"/>
        <w:ind w:left="43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>müstesnadır</w:t>
      </w:r>
      <w:proofErr w:type="gramEnd"/>
      <w:r w:rsidRPr="00BD1923">
        <w:rPr>
          <w:rFonts w:asciiTheme="minorHAnsi" w:hAnsiTheme="minorHAnsi" w:cstheme="minorHAnsi"/>
          <w:sz w:val="22"/>
          <w:szCs w:val="22"/>
        </w:rPr>
        <w:t>.</w:t>
      </w:r>
    </w:p>
    <w:p w:rsidR="00DE08E5" w:rsidRPr="00BD1923" w:rsidRDefault="00DE08E5" w:rsidP="00BD1923">
      <w:pPr>
        <w:pStyle w:val="GvdeMetni"/>
        <w:spacing w:before="44" w:line="276" w:lineRule="auto"/>
        <w:ind w:left="438" w:right="702"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 xml:space="preserve">Birinci ve ikinci fıkra haricinde, </w:t>
      </w:r>
      <w:proofErr w:type="spellStart"/>
      <w:r w:rsidR="00BD1923" w:rsidRPr="00BD1923">
        <w:rPr>
          <w:rFonts w:asciiTheme="minorHAnsi" w:hAnsiTheme="minorHAnsi" w:cstheme="minorHAnsi"/>
          <w:sz w:val="22"/>
          <w:szCs w:val="22"/>
        </w:rPr>
        <w:t>KPŞOSB</w:t>
      </w:r>
      <w:r w:rsidRPr="00BD1923">
        <w:rPr>
          <w:rFonts w:asciiTheme="minorHAnsi" w:hAnsiTheme="minorHAnsi" w:cstheme="minorHAnsi"/>
          <w:sz w:val="22"/>
          <w:szCs w:val="22"/>
        </w:rPr>
        <w:t>’nin</w:t>
      </w:r>
      <w:proofErr w:type="spellEnd"/>
      <w:r w:rsidRPr="00BD1923">
        <w:rPr>
          <w:rFonts w:asciiTheme="minorHAnsi" w:hAnsiTheme="minorHAnsi" w:cstheme="minorHAnsi"/>
          <w:sz w:val="22"/>
          <w:szCs w:val="22"/>
        </w:rPr>
        <w:t xml:space="preserve"> kuruluş protokolü çerçevesinde kurulması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planlanan sektörler, mevcut sektör yapısı, kurulacak tesisin altyapı ve atık su arıtma tesislerine</w:t>
      </w:r>
      <w:r w:rsidRPr="00BD192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herhangi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olumsuzluk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anında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tetikleyici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insanların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çalışma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yaşam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koşullarına etkisi gibi hususlar dikkate alınarak konu ile ilgili kurumlardan alınacak raporlar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çerçevesinde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karar</w:t>
      </w:r>
      <w:r w:rsidRPr="00BD19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verme</w:t>
      </w:r>
      <w:r w:rsidRPr="00BD192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yetkisi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Yönetim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Kurulundadır.</w:t>
      </w:r>
      <w:proofErr w:type="gramEnd"/>
    </w:p>
    <w:p w:rsidR="007F681B" w:rsidRPr="00BD1923" w:rsidRDefault="007F681B" w:rsidP="00B73257">
      <w:pPr>
        <w:jc w:val="both"/>
        <w:rPr>
          <w:rFonts w:asciiTheme="minorHAnsi" w:hAnsiTheme="minorHAnsi" w:cstheme="minorHAnsi"/>
        </w:rPr>
        <w:sectPr w:rsidR="007F681B" w:rsidRPr="00BD1923">
          <w:pgSz w:w="11910" w:h="16840"/>
          <w:pgMar w:top="900" w:right="700" w:bottom="280" w:left="980" w:header="708" w:footer="708" w:gutter="0"/>
          <w:cols w:space="708"/>
        </w:sectPr>
      </w:pPr>
    </w:p>
    <w:p w:rsidR="00BD1923" w:rsidRPr="00BD1923" w:rsidRDefault="00BD1923" w:rsidP="00BD1923">
      <w:pPr>
        <w:pStyle w:val="Balk1"/>
        <w:spacing w:before="90"/>
        <w:ind w:left="3514" w:right="3904"/>
        <w:jc w:val="center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lastRenderedPageBreak/>
        <w:t>ÜRETİM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BİLGİ</w:t>
      </w:r>
      <w:r w:rsidRPr="00BD1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FORMU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747"/>
        <w:gridCol w:w="2641"/>
      </w:tblGrid>
      <w:tr w:rsidR="00BD1923" w:rsidRPr="00BD1923" w:rsidTr="00FA5BCE">
        <w:trPr>
          <w:trHeight w:val="102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ADI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/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ÜNVANI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WEB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E-MAİL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KEP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İSMİ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94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CEP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TELEFONU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311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KAYITLI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OLUNAN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SANAYİ-TİCARET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ODASI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BİLGİSİ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0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FİRMANIN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MENŞEİ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VERGİ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DAİRESİ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VE VERGİ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2747" w:type="dxa"/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KONUSU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(NACE)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KODU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296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İŞLETMENİZİN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BÖLGEMİZE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YATIRIM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(TL)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073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  <w:spacing w:val="-1"/>
              </w:rPr>
              <w:t xml:space="preserve">KULLANILMASI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ELEKTRİK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BD1923">
              <w:rPr>
                <w:rFonts w:asciiTheme="minorHAnsi" w:hAnsiTheme="minorHAnsi" w:cstheme="minorHAnsi"/>
              </w:rPr>
              <w:t>kwh</w:t>
            </w:r>
            <w:proofErr w:type="spellEnd"/>
            <w:r w:rsidRPr="00BD1923">
              <w:rPr>
                <w:rFonts w:asciiTheme="minorHAnsi" w:hAnsiTheme="minorHAnsi" w:cstheme="minorHAnsi"/>
              </w:rPr>
              <w:t>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3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SU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827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9" w:right="502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ÜRETİM PROSES SONUCU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KAYNAKLANAN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ATIKSU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58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 PLANLANAN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DOĞALGAZ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sm3/saat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İSTİHDAM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SAYISI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71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ERKEK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…………….</w:t>
            </w:r>
            <w:proofErr w:type="gramEnd"/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8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KADIN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</w:t>
            </w:r>
            <w:proofErr w:type="gramEnd"/>
          </w:p>
        </w:tc>
      </w:tr>
    </w:tbl>
    <w:p w:rsidR="00BD1923" w:rsidRPr="00BD1923" w:rsidRDefault="00BD1923" w:rsidP="00BD1923">
      <w:pPr>
        <w:pStyle w:val="GvdeMetni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spacing w:before="91"/>
        <w:ind w:left="5689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Firma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Kaşesi/Temsil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İlzama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Yetkili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İmzası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2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spacing w:before="95"/>
        <w:ind w:left="137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*Tüm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Alanların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Doldurulması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Zorunludur.</w:t>
      </w:r>
    </w:p>
    <w:p w:rsidR="007F681B" w:rsidRPr="00BD1923" w:rsidRDefault="007F681B">
      <w:pPr>
        <w:pStyle w:val="GvdeMetni"/>
        <w:ind w:left="7636"/>
        <w:rPr>
          <w:rFonts w:asciiTheme="minorHAnsi" w:hAnsiTheme="minorHAnsi" w:cstheme="minorHAnsi"/>
          <w:sz w:val="22"/>
          <w:szCs w:val="22"/>
        </w:rPr>
      </w:pPr>
    </w:p>
    <w:p w:rsidR="007F681B" w:rsidRPr="00BD1923" w:rsidRDefault="007F681B">
      <w:pPr>
        <w:pStyle w:val="GvdeMetni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7F681B" w:rsidRDefault="007F681B">
      <w:pPr>
        <w:spacing w:line="276" w:lineRule="auto"/>
        <w:jc w:val="both"/>
        <w:sectPr w:rsidR="007F681B">
          <w:pgSz w:w="11910" w:h="16840"/>
          <w:pgMar w:top="120" w:right="700" w:bottom="280" w:left="980" w:header="708" w:footer="708" w:gutter="0"/>
          <w:cols w:space="708"/>
        </w:sectPr>
      </w:pPr>
    </w:p>
    <w:p w:rsidR="007F681B" w:rsidRDefault="007F681B">
      <w:pPr>
        <w:pStyle w:val="GvdeMetni"/>
        <w:ind w:left="7617"/>
        <w:rPr>
          <w:sz w:val="20"/>
        </w:rPr>
      </w:pPr>
    </w:p>
    <w:p w:rsidR="00475B17" w:rsidRPr="00475B17" w:rsidRDefault="00475B17" w:rsidP="00475B17">
      <w:pPr>
        <w:pStyle w:val="Balk1"/>
        <w:spacing w:before="62"/>
        <w:ind w:left="1670" w:right="1417"/>
        <w:jc w:val="center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KİLİS POLATELİ ŞAHİNBEY ORGANİZE SANAYİ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 xml:space="preserve">BÖLGESİ </w:t>
      </w:r>
      <w:r w:rsidRPr="00475B17">
        <w:rPr>
          <w:rFonts w:asciiTheme="minorHAnsi" w:hAnsiTheme="minorHAnsi" w:cstheme="minorHAnsi"/>
          <w:spacing w:val="-57"/>
          <w:sz w:val="22"/>
          <w:szCs w:val="22"/>
        </w:rPr>
        <w:t xml:space="preserve">  </w:t>
      </w:r>
      <w:r w:rsidRPr="00475B17">
        <w:rPr>
          <w:rFonts w:asciiTheme="minorHAnsi" w:hAnsiTheme="minorHAnsi" w:cstheme="minorHAnsi"/>
          <w:sz w:val="22"/>
          <w:szCs w:val="22"/>
        </w:rPr>
        <w:t>BÖLGE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 xml:space="preserve"> MÜDÜRLÜĞÜ’NE</w:t>
      </w:r>
    </w:p>
    <w:p w:rsidR="00475B17" w:rsidRPr="00475B17" w:rsidRDefault="00475B17" w:rsidP="00475B17">
      <w:pPr>
        <w:ind w:left="1661" w:right="1417"/>
        <w:jc w:val="center"/>
        <w:rPr>
          <w:rFonts w:asciiTheme="minorHAnsi" w:hAnsiTheme="minorHAnsi" w:cstheme="minorHAnsi"/>
          <w:b/>
        </w:rPr>
      </w:pPr>
      <w:r w:rsidRPr="00475B17">
        <w:rPr>
          <w:rFonts w:asciiTheme="minorHAnsi" w:hAnsiTheme="minorHAnsi" w:cstheme="minorHAnsi"/>
          <w:b/>
          <w:u w:val="thick"/>
        </w:rPr>
        <w:t>KİLİS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tabs>
          <w:tab w:val="left" w:leader="dot" w:pos="8759"/>
        </w:tabs>
        <w:spacing w:before="90"/>
        <w:ind w:left="101"/>
        <w:jc w:val="both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Bölge  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sınırlarınız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içerisinde  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bulunan  </w:t>
      </w:r>
      <w:r w:rsidRPr="00475B1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Polateli İlçesi </w:t>
      </w:r>
      <w:proofErr w:type="spellStart"/>
      <w:r w:rsidRPr="00475B17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475B17">
        <w:rPr>
          <w:rFonts w:asciiTheme="minorHAnsi" w:hAnsiTheme="minorHAnsi" w:cstheme="minorHAnsi"/>
          <w:sz w:val="22"/>
          <w:szCs w:val="22"/>
        </w:rPr>
        <w:t xml:space="preserve"> Mevkii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…………..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parselin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adına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edilmesi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durumunda,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firmamızca</w:t>
      </w:r>
      <w:r w:rsidRPr="00475B17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parselde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planlanan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yatırımın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1/4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yapılaşma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şartını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sağlayacağına,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tarihi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itibariyle</w:t>
      </w:r>
      <w:r w:rsidRPr="00475B17">
        <w:rPr>
          <w:rFonts w:asciiTheme="minorHAnsi" w:hAnsiTheme="minorHAnsi" w:cstheme="minorHAnsi"/>
          <w:sz w:val="22"/>
          <w:szCs w:val="22"/>
        </w:rPr>
        <w:t>;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12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ay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içerisinde yapı ruhsatının alınacağına, yapı ruhsatı onay tarihi itibariyle 24 ay içerisinde yapı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kullanma izin belgesi ve işyeri açma ve çalışma ruhsatı alınarak üretime geçileceğine dair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içeriği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şekli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kurumunuzca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belirlenen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noter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tasdikli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taahhütnameyi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arsa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sözleşmesinin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imzalanmasından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önce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kurumunuza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ibraz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edeceğimizi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beyan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ederiz.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>/….</w:t>
      </w:r>
      <w:r>
        <w:rPr>
          <w:rFonts w:asciiTheme="minorHAnsi" w:hAnsiTheme="minorHAnsi" w:cstheme="minorHAnsi"/>
          <w:sz w:val="22"/>
          <w:szCs w:val="22"/>
        </w:rPr>
        <w:t>.</w:t>
      </w:r>
      <w:r w:rsidR="00971E8F">
        <w:rPr>
          <w:rFonts w:asciiTheme="minorHAnsi" w:hAnsiTheme="minorHAnsi" w:cstheme="minorHAnsi"/>
          <w:sz w:val="22"/>
          <w:szCs w:val="22"/>
        </w:rPr>
        <w:t>/2025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:rsidR="009E65B3" w:rsidRDefault="00475B17" w:rsidP="009E65B3">
      <w:pPr>
        <w:pStyle w:val="GvdeMetni"/>
        <w:ind w:left="4597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>Firma</w:t>
      </w:r>
      <w:r w:rsidRPr="00475B1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Kaşesi/Temsil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İlzama</w:t>
      </w:r>
      <w:r w:rsidRPr="00475B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Yetkili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E65B3">
        <w:rPr>
          <w:rFonts w:asciiTheme="minorHAnsi" w:hAnsiTheme="minorHAnsi" w:cstheme="minorHAnsi"/>
          <w:sz w:val="22"/>
          <w:szCs w:val="22"/>
        </w:rPr>
        <w:t>İmzası</w:t>
      </w:r>
    </w:p>
    <w:p w:rsidR="007F681B" w:rsidRPr="009E65B3" w:rsidRDefault="007F681B" w:rsidP="009E65B3">
      <w:pPr>
        <w:sectPr w:rsidR="007F681B" w:rsidRPr="009E65B3">
          <w:pgSz w:w="11900" w:h="16840"/>
          <w:pgMar w:top="240" w:right="600" w:bottom="280" w:left="1140" w:header="708" w:footer="708" w:gutter="0"/>
          <w:cols w:space="708"/>
        </w:sectPr>
      </w:pPr>
    </w:p>
    <w:p w:rsidR="007F681B" w:rsidRPr="003E796E" w:rsidRDefault="007F681B" w:rsidP="003E796E">
      <w:pPr>
        <w:tabs>
          <w:tab w:val="left" w:pos="1710"/>
        </w:tabs>
      </w:pPr>
    </w:p>
    <w:sectPr w:rsidR="007F681B" w:rsidRPr="003E796E">
      <w:pgSz w:w="11920" w:h="16850"/>
      <w:pgMar w:top="1340" w:right="14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5C" w:rsidRDefault="00B1135C" w:rsidP="00AC1036">
      <w:r>
        <w:separator/>
      </w:r>
    </w:p>
  </w:endnote>
  <w:endnote w:type="continuationSeparator" w:id="0">
    <w:p w:rsidR="00B1135C" w:rsidRDefault="00B1135C" w:rsidP="00A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5C" w:rsidRDefault="00B1135C" w:rsidP="00AC1036">
      <w:r>
        <w:separator/>
      </w:r>
    </w:p>
  </w:footnote>
  <w:footnote w:type="continuationSeparator" w:id="0">
    <w:p w:rsidR="00B1135C" w:rsidRDefault="00B1135C" w:rsidP="00AC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9F" w:rsidRDefault="00AC019F" w:rsidP="00AC1036">
    <w:pPr>
      <w:pStyle w:val="stbilgi"/>
      <w:jc w:val="center"/>
      <w:rPr>
        <w:b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290B7B87" wp14:editId="388EC17C">
          <wp:simplePos x="0" y="0"/>
          <wp:positionH relativeFrom="column">
            <wp:posOffset>5431155</wp:posOffset>
          </wp:positionH>
          <wp:positionV relativeFrom="paragraph">
            <wp:posOffset>-160020</wp:posOffset>
          </wp:positionV>
          <wp:extent cx="1232535" cy="647065"/>
          <wp:effectExtent l="0" t="0" r="5715" b="635"/>
          <wp:wrapTopAndBottom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7A18AE9" wp14:editId="6B5AF6D1">
          <wp:simplePos x="0" y="0"/>
          <wp:positionH relativeFrom="column">
            <wp:posOffset>-292735</wp:posOffset>
          </wp:positionH>
          <wp:positionV relativeFrom="paragraph">
            <wp:posOffset>-299085</wp:posOffset>
          </wp:positionV>
          <wp:extent cx="937895" cy="911860"/>
          <wp:effectExtent l="0" t="0" r="0" b="254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1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KİLİS POLATELİ ŞAHİNBEY</w:t>
    </w:r>
    <w:r>
      <w:rPr>
        <w:noProof/>
      </w:rPr>
      <w:t xml:space="preserve">                                </w:t>
    </w:r>
  </w:p>
  <w:p w:rsidR="00AC019F" w:rsidRDefault="00AC019F" w:rsidP="00AC1036">
    <w:pPr>
      <w:pStyle w:val="stbilgi"/>
      <w:jc w:val="center"/>
      <w:rPr>
        <w:b/>
        <w:sz w:val="28"/>
        <w:szCs w:val="28"/>
        <w:u w:val="single"/>
      </w:rPr>
    </w:pPr>
    <w:r>
      <w:rPr>
        <w:b/>
        <w:sz w:val="28"/>
        <w:szCs w:val="28"/>
      </w:rPr>
      <w:t xml:space="preserve"> </w:t>
    </w:r>
    <w:r>
      <w:rPr>
        <w:b/>
        <w:sz w:val="28"/>
        <w:szCs w:val="28"/>
        <w:u w:val="single"/>
      </w:rPr>
      <w:t xml:space="preserve">ORGANİZE SANAYİ BÖLGESİ </w:t>
    </w:r>
  </w:p>
  <w:p w:rsidR="00AC019F" w:rsidRDefault="00AC019F">
    <w:pPr>
      <w:pStyle w:val="stbilgi"/>
    </w:pPr>
  </w:p>
  <w:p w:rsidR="00AC019F" w:rsidRDefault="00AC0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124"/>
    <w:multiLevelType w:val="hybridMultilevel"/>
    <w:tmpl w:val="6A34B608"/>
    <w:lvl w:ilvl="0" w:tplc="06148FA0">
      <w:start w:val="1"/>
      <w:numFmt w:val="decimal"/>
      <w:lvlText w:val="%1."/>
      <w:lvlJc w:val="left"/>
      <w:pPr>
        <w:ind w:left="438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7445C3A">
      <w:numFmt w:val="bullet"/>
      <w:lvlText w:val="•"/>
      <w:lvlJc w:val="left"/>
      <w:pPr>
        <w:ind w:left="1418" w:hanging="315"/>
      </w:pPr>
      <w:rPr>
        <w:rFonts w:hint="default"/>
        <w:lang w:val="tr-TR" w:eastAsia="en-US" w:bidi="ar-SA"/>
      </w:rPr>
    </w:lvl>
    <w:lvl w:ilvl="2" w:tplc="9B301272">
      <w:numFmt w:val="bullet"/>
      <w:lvlText w:val="•"/>
      <w:lvlJc w:val="left"/>
      <w:pPr>
        <w:ind w:left="2397" w:hanging="315"/>
      </w:pPr>
      <w:rPr>
        <w:rFonts w:hint="default"/>
        <w:lang w:val="tr-TR" w:eastAsia="en-US" w:bidi="ar-SA"/>
      </w:rPr>
    </w:lvl>
    <w:lvl w:ilvl="3" w:tplc="EE1AE412">
      <w:numFmt w:val="bullet"/>
      <w:lvlText w:val="•"/>
      <w:lvlJc w:val="left"/>
      <w:pPr>
        <w:ind w:left="3375" w:hanging="315"/>
      </w:pPr>
      <w:rPr>
        <w:rFonts w:hint="default"/>
        <w:lang w:val="tr-TR" w:eastAsia="en-US" w:bidi="ar-SA"/>
      </w:rPr>
    </w:lvl>
    <w:lvl w:ilvl="4" w:tplc="46A82CC6">
      <w:numFmt w:val="bullet"/>
      <w:lvlText w:val="•"/>
      <w:lvlJc w:val="left"/>
      <w:pPr>
        <w:ind w:left="4354" w:hanging="315"/>
      </w:pPr>
      <w:rPr>
        <w:rFonts w:hint="default"/>
        <w:lang w:val="tr-TR" w:eastAsia="en-US" w:bidi="ar-SA"/>
      </w:rPr>
    </w:lvl>
    <w:lvl w:ilvl="5" w:tplc="0D781A4E">
      <w:numFmt w:val="bullet"/>
      <w:lvlText w:val="•"/>
      <w:lvlJc w:val="left"/>
      <w:pPr>
        <w:ind w:left="5333" w:hanging="315"/>
      </w:pPr>
      <w:rPr>
        <w:rFonts w:hint="default"/>
        <w:lang w:val="tr-TR" w:eastAsia="en-US" w:bidi="ar-SA"/>
      </w:rPr>
    </w:lvl>
    <w:lvl w:ilvl="6" w:tplc="9F42544E">
      <w:numFmt w:val="bullet"/>
      <w:lvlText w:val="•"/>
      <w:lvlJc w:val="left"/>
      <w:pPr>
        <w:ind w:left="6311" w:hanging="315"/>
      </w:pPr>
      <w:rPr>
        <w:rFonts w:hint="default"/>
        <w:lang w:val="tr-TR" w:eastAsia="en-US" w:bidi="ar-SA"/>
      </w:rPr>
    </w:lvl>
    <w:lvl w:ilvl="7" w:tplc="C34859A6">
      <w:numFmt w:val="bullet"/>
      <w:lvlText w:val="•"/>
      <w:lvlJc w:val="left"/>
      <w:pPr>
        <w:ind w:left="7290" w:hanging="315"/>
      </w:pPr>
      <w:rPr>
        <w:rFonts w:hint="default"/>
        <w:lang w:val="tr-TR" w:eastAsia="en-US" w:bidi="ar-SA"/>
      </w:rPr>
    </w:lvl>
    <w:lvl w:ilvl="8" w:tplc="A7B0BF3A">
      <w:numFmt w:val="bullet"/>
      <w:lvlText w:val="•"/>
      <w:lvlJc w:val="left"/>
      <w:pPr>
        <w:ind w:left="8269" w:hanging="315"/>
      </w:pPr>
      <w:rPr>
        <w:rFonts w:hint="default"/>
        <w:lang w:val="tr-TR" w:eastAsia="en-US" w:bidi="ar-SA"/>
      </w:rPr>
    </w:lvl>
  </w:abstractNum>
  <w:abstractNum w:abstractNumId="1">
    <w:nsid w:val="2F1C08A5"/>
    <w:multiLevelType w:val="hybridMultilevel"/>
    <w:tmpl w:val="98B4B9BE"/>
    <w:lvl w:ilvl="0" w:tplc="59081A64">
      <w:start w:val="1"/>
      <w:numFmt w:val="decimal"/>
      <w:lvlText w:val="(%1)"/>
      <w:lvlJc w:val="left"/>
      <w:pPr>
        <w:ind w:left="774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6D646F2">
      <w:numFmt w:val="bullet"/>
      <w:lvlText w:val="•"/>
      <w:lvlJc w:val="left"/>
      <w:pPr>
        <w:ind w:left="1724" w:hanging="339"/>
      </w:pPr>
      <w:rPr>
        <w:rFonts w:hint="default"/>
        <w:lang w:val="tr-TR" w:eastAsia="en-US" w:bidi="ar-SA"/>
      </w:rPr>
    </w:lvl>
    <w:lvl w:ilvl="2" w:tplc="3374538E">
      <w:numFmt w:val="bullet"/>
      <w:lvlText w:val="•"/>
      <w:lvlJc w:val="left"/>
      <w:pPr>
        <w:ind w:left="2669" w:hanging="339"/>
      </w:pPr>
      <w:rPr>
        <w:rFonts w:hint="default"/>
        <w:lang w:val="tr-TR" w:eastAsia="en-US" w:bidi="ar-SA"/>
      </w:rPr>
    </w:lvl>
    <w:lvl w:ilvl="3" w:tplc="DC52C99C">
      <w:numFmt w:val="bullet"/>
      <w:lvlText w:val="•"/>
      <w:lvlJc w:val="left"/>
      <w:pPr>
        <w:ind w:left="3613" w:hanging="339"/>
      </w:pPr>
      <w:rPr>
        <w:rFonts w:hint="default"/>
        <w:lang w:val="tr-TR" w:eastAsia="en-US" w:bidi="ar-SA"/>
      </w:rPr>
    </w:lvl>
    <w:lvl w:ilvl="4" w:tplc="E4067C1A">
      <w:numFmt w:val="bullet"/>
      <w:lvlText w:val="•"/>
      <w:lvlJc w:val="left"/>
      <w:pPr>
        <w:ind w:left="4558" w:hanging="339"/>
      </w:pPr>
      <w:rPr>
        <w:rFonts w:hint="default"/>
        <w:lang w:val="tr-TR" w:eastAsia="en-US" w:bidi="ar-SA"/>
      </w:rPr>
    </w:lvl>
    <w:lvl w:ilvl="5" w:tplc="97C29C7A">
      <w:numFmt w:val="bullet"/>
      <w:lvlText w:val="•"/>
      <w:lvlJc w:val="left"/>
      <w:pPr>
        <w:ind w:left="5503" w:hanging="339"/>
      </w:pPr>
      <w:rPr>
        <w:rFonts w:hint="default"/>
        <w:lang w:val="tr-TR" w:eastAsia="en-US" w:bidi="ar-SA"/>
      </w:rPr>
    </w:lvl>
    <w:lvl w:ilvl="6" w:tplc="712E90CC">
      <w:numFmt w:val="bullet"/>
      <w:lvlText w:val="•"/>
      <w:lvlJc w:val="left"/>
      <w:pPr>
        <w:ind w:left="6447" w:hanging="339"/>
      </w:pPr>
      <w:rPr>
        <w:rFonts w:hint="default"/>
        <w:lang w:val="tr-TR" w:eastAsia="en-US" w:bidi="ar-SA"/>
      </w:rPr>
    </w:lvl>
    <w:lvl w:ilvl="7" w:tplc="7152B7B6">
      <w:numFmt w:val="bullet"/>
      <w:lvlText w:val="•"/>
      <w:lvlJc w:val="left"/>
      <w:pPr>
        <w:ind w:left="7392" w:hanging="339"/>
      </w:pPr>
      <w:rPr>
        <w:rFonts w:hint="default"/>
        <w:lang w:val="tr-TR" w:eastAsia="en-US" w:bidi="ar-SA"/>
      </w:rPr>
    </w:lvl>
    <w:lvl w:ilvl="8" w:tplc="3FDE7E38">
      <w:numFmt w:val="bullet"/>
      <w:lvlText w:val="•"/>
      <w:lvlJc w:val="left"/>
      <w:pPr>
        <w:ind w:left="8337" w:hanging="339"/>
      </w:pPr>
      <w:rPr>
        <w:rFonts w:hint="default"/>
        <w:lang w:val="tr-TR" w:eastAsia="en-US" w:bidi="ar-SA"/>
      </w:rPr>
    </w:lvl>
  </w:abstractNum>
  <w:abstractNum w:abstractNumId="2">
    <w:nsid w:val="3D0D5483"/>
    <w:multiLevelType w:val="hybridMultilevel"/>
    <w:tmpl w:val="BD088FEC"/>
    <w:lvl w:ilvl="0" w:tplc="C96E2068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0F4E6E2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F5985F40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960E1006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14E019A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537AE8F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11C62D9A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C282A4F2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7ADCC0DC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3">
    <w:nsid w:val="40135085"/>
    <w:multiLevelType w:val="hybridMultilevel"/>
    <w:tmpl w:val="81F646EA"/>
    <w:lvl w:ilvl="0" w:tplc="D986653E">
      <w:start w:val="1"/>
      <w:numFmt w:val="decimal"/>
      <w:lvlText w:val="%1."/>
      <w:lvlJc w:val="left"/>
      <w:pPr>
        <w:ind w:left="8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06FCBE">
      <w:start w:val="1"/>
      <w:numFmt w:val="lowerLetter"/>
      <w:lvlText w:val="%2)"/>
      <w:lvlJc w:val="left"/>
      <w:pPr>
        <w:ind w:left="17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A002EA82">
      <w:numFmt w:val="bullet"/>
      <w:lvlText w:val="•"/>
      <w:lvlJc w:val="left"/>
      <w:pPr>
        <w:ind w:left="1740" w:hanging="360"/>
      </w:pPr>
      <w:rPr>
        <w:lang w:val="tr-TR" w:eastAsia="en-US" w:bidi="ar-SA"/>
      </w:rPr>
    </w:lvl>
    <w:lvl w:ilvl="3" w:tplc="24566BC2">
      <w:numFmt w:val="bullet"/>
      <w:lvlText w:val="•"/>
      <w:lvlJc w:val="left"/>
      <w:pPr>
        <w:ind w:left="2800" w:hanging="360"/>
      </w:pPr>
      <w:rPr>
        <w:lang w:val="tr-TR" w:eastAsia="en-US" w:bidi="ar-SA"/>
      </w:rPr>
    </w:lvl>
    <w:lvl w:ilvl="4" w:tplc="7902DBE4">
      <w:numFmt w:val="bullet"/>
      <w:lvlText w:val="•"/>
      <w:lvlJc w:val="left"/>
      <w:pPr>
        <w:ind w:left="3861" w:hanging="360"/>
      </w:pPr>
      <w:rPr>
        <w:lang w:val="tr-TR" w:eastAsia="en-US" w:bidi="ar-SA"/>
      </w:rPr>
    </w:lvl>
    <w:lvl w:ilvl="5" w:tplc="5E38006A">
      <w:numFmt w:val="bullet"/>
      <w:lvlText w:val="•"/>
      <w:lvlJc w:val="left"/>
      <w:pPr>
        <w:ind w:left="4922" w:hanging="360"/>
      </w:pPr>
      <w:rPr>
        <w:lang w:val="tr-TR" w:eastAsia="en-US" w:bidi="ar-SA"/>
      </w:rPr>
    </w:lvl>
    <w:lvl w:ilvl="6" w:tplc="25E07AD0">
      <w:numFmt w:val="bullet"/>
      <w:lvlText w:val="•"/>
      <w:lvlJc w:val="left"/>
      <w:pPr>
        <w:ind w:left="5983" w:hanging="360"/>
      </w:pPr>
      <w:rPr>
        <w:lang w:val="tr-TR" w:eastAsia="en-US" w:bidi="ar-SA"/>
      </w:rPr>
    </w:lvl>
    <w:lvl w:ilvl="7" w:tplc="00CE28B0">
      <w:numFmt w:val="bullet"/>
      <w:lvlText w:val="•"/>
      <w:lvlJc w:val="left"/>
      <w:pPr>
        <w:ind w:left="7044" w:hanging="360"/>
      </w:pPr>
      <w:rPr>
        <w:lang w:val="tr-TR" w:eastAsia="en-US" w:bidi="ar-SA"/>
      </w:rPr>
    </w:lvl>
    <w:lvl w:ilvl="8" w:tplc="38AA5A26">
      <w:numFmt w:val="bullet"/>
      <w:lvlText w:val="•"/>
      <w:lvlJc w:val="left"/>
      <w:pPr>
        <w:ind w:left="8104" w:hanging="360"/>
      </w:pPr>
      <w:rPr>
        <w:lang w:val="tr-TR" w:eastAsia="en-US" w:bidi="ar-SA"/>
      </w:rPr>
    </w:lvl>
  </w:abstractNum>
  <w:abstractNum w:abstractNumId="4">
    <w:nsid w:val="427557A2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abstractNum w:abstractNumId="5">
    <w:nsid w:val="466E2517"/>
    <w:multiLevelType w:val="hybridMultilevel"/>
    <w:tmpl w:val="32680BA6"/>
    <w:lvl w:ilvl="0" w:tplc="227AE770">
      <w:start w:val="5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4A0BDD4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13505A0C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EAE049FA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5B54292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20CC942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0F9A08E4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7458C756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BAEC8868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6">
    <w:nsid w:val="47507E70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81B"/>
    <w:rsid w:val="00040550"/>
    <w:rsid w:val="00054B95"/>
    <w:rsid w:val="00084EE7"/>
    <w:rsid w:val="000A262A"/>
    <w:rsid w:val="000A7834"/>
    <w:rsid w:val="000A7A12"/>
    <w:rsid w:val="000D0941"/>
    <w:rsid w:val="000F6337"/>
    <w:rsid w:val="000F6C95"/>
    <w:rsid w:val="00142C75"/>
    <w:rsid w:val="001C3238"/>
    <w:rsid w:val="001E0B91"/>
    <w:rsid w:val="00242115"/>
    <w:rsid w:val="002E63C3"/>
    <w:rsid w:val="00311EF8"/>
    <w:rsid w:val="0031593B"/>
    <w:rsid w:val="003338E2"/>
    <w:rsid w:val="0038389A"/>
    <w:rsid w:val="00384FD7"/>
    <w:rsid w:val="003E796E"/>
    <w:rsid w:val="00431B9C"/>
    <w:rsid w:val="0044673E"/>
    <w:rsid w:val="00452DB2"/>
    <w:rsid w:val="00475B17"/>
    <w:rsid w:val="004E7C7C"/>
    <w:rsid w:val="004F012C"/>
    <w:rsid w:val="005252C2"/>
    <w:rsid w:val="00553B58"/>
    <w:rsid w:val="0056352B"/>
    <w:rsid w:val="005807C5"/>
    <w:rsid w:val="005A18A9"/>
    <w:rsid w:val="005B4BBF"/>
    <w:rsid w:val="00617703"/>
    <w:rsid w:val="0063262D"/>
    <w:rsid w:val="006A6785"/>
    <w:rsid w:val="006F0B8E"/>
    <w:rsid w:val="006F6ECA"/>
    <w:rsid w:val="00716534"/>
    <w:rsid w:val="00732917"/>
    <w:rsid w:val="00743AE0"/>
    <w:rsid w:val="00762C83"/>
    <w:rsid w:val="007D1B90"/>
    <w:rsid w:val="007D3800"/>
    <w:rsid w:val="007F681B"/>
    <w:rsid w:val="00816CD8"/>
    <w:rsid w:val="00834BEB"/>
    <w:rsid w:val="008469F2"/>
    <w:rsid w:val="0088147B"/>
    <w:rsid w:val="008B1283"/>
    <w:rsid w:val="008B1FFA"/>
    <w:rsid w:val="008F3271"/>
    <w:rsid w:val="008F64AF"/>
    <w:rsid w:val="00936F17"/>
    <w:rsid w:val="00971E8F"/>
    <w:rsid w:val="009E65B3"/>
    <w:rsid w:val="00A216D5"/>
    <w:rsid w:val="00A7225D"/>
    <w:rsid w:val="00A7607B"/>
    <w:rsid w:val="00AA7EC8"/>
    <w:rsid w:val="00AC019F"/>
    <w:rsid w:val="00AC1036"/>
    <w:rsid w:val="00AE08A5"/>
    <w:rsid w:val="00B1135C"/>
    <w:rsid w:val="00B33E19"/>
    <w:rsid w:val="00B73257"/>
    <w:rsid w:val="00B80BF1"/>
    <w:rsid w:val="00B84565"/>
    <w:rsid w:val="00BB79E0"/>
    <w:rsid w:val="00BD131B"/>
    <w:rsid w:val="00BD1923"/>
    <w:rsid w:val="00BD74C9"/>
    <w:rsid w:val="00C17C74"/>
    <w:rsid w:val="00C25897"/>
    <w:rsid w:val="00C440E9"/>
    <w:rsid w:val="00CE4C8B"/>
    <w:rsid w:val="00D04EC7"/>
    <w:rsid w:val="00D06EB7"/>
    <w:rsid w:val="00DA3CAF"/>
    <w:rsid w:val="00DA6964"/>
    <w:rsid w:val="00DE08E5"/>
    <w:rsid w:val="00E142C5"/>
    <w:rsid w:val="00E95920"/>
    <w:rsid w:val="00EC3247"/>
    <w:rsid w:val="00EC6B7F"/>
    <w:rsid w:val="00ED781A"/>
    <w:rsid w:val="00EE5C2C"/>
    <w:rsid w:val="00F85060"/>
    <w:rsid w:val="00F9257F"/>
    <w:rsid w:val="00FA5BCE"/>
    <w:rsid w:val="00FC725E"/>
    <w:rsid w:val="00FE6158"/>
    <w:rsid w:val="00FF037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ip.sanayi.gov.tr/%23/sb-atla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ydip.sanayi.gov.tr/%23/sb-at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ilispolateliosb.org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nayi.gov.tr/medya/duyurular/osblerde-on-tahsisi-yapilacak-alanlara-iliskin-duyu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ayi.gov.tr/medya/duyurular/osblerde-arsa-tahsisi-yapilacak-parsellere-iliskin-duyu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8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36</cp:revision>
  <cp:lastPrinted>2025-01-06T06:50:00Z</cp:lastPrinted>
  <dcterms:created xsi:type="dcterms:W3CDTF">2024-12-02T08:19:00Z</dcterms:created>
  <dcterms:modified xsi:type="dcterms:W3CDTF">2025-07-03T09:31:00Z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